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F" w:rsidRPr="00C02CAA" w:rsidRDefault="0084525F" w:rsidP="00FE19F8">
      <w:pPr>
        <w:pStyle w:val="Title"/>
        <w:widowControl w:val="0"/>
        <w:jc w:val="left"/>
        <w:rPr>
          <w:rFonts w:asciiTheme="minorHAnsi" w:hAnsiTheme="minorHAnsi"/>
          <w:sz w:val="40"/>
          <w:szCs w:val="40"/>
        </w:rPr>
      </w:pPr>
      <w:r w:rsidRPr="00C02CAA">
        <w:rPr>
          <w:rFonts w:asciiTheme="minorHAnsi" w:hAnsiTheme="minorHAnsi"/>
          <w:szCs w:val="32"/>
          <w:u w:val="single"/>
        </w:rPr>
        <w:t>____________________________________________________</w:t>
      </w:r>
    </w:p>
    <w:p w:rsidR="0084525F" w:rsidRPr="00C02CAA" w:rsidRDefault="0084525F" w:rsidP="00FE19F8">
      <w:pPr>
        <w:pStyle w:val="Title"/>
        <w:widowControl w:val="0"/>
        <w:jc w:val="left"/>
        <w:rPr>
          <w:rFonts w:asciiTheme="minorHAnsi" w:hAnsiTheme="minorHAnsi"/>
          <w:sz w:val="10"/>
          <w:szCs w:val="40"/>
        </w:rPr>
      </w:pPr>
    </w:p>
    <w:p w:rsidR="0084525F" w:rsidRPr="00C02CAA" w:rsidRDefault="00A317E7" w:rsidP="00FE19F8">
      <w:pPr>
        <w:pStyle w:val="Title"/>
        <w:widowControl w:val="0"/>
        <w:rPr>
          <w:rFonts w:asciiTheme="minorHAnsi" w:hAnsiTheme="minorHAnsi"/>
          <w:sz w:val="34"/>
          <w:szCs w:val="52"/>
        </w:rPr>
      </w:pPr>
      <w:r>
        <w:rPr>
          <w:rFonts w:asciiTheme="minorHAnsi" w:hAnsiTheme="minorHAnsi"/>
          <w:sz w:val="34"/>
          <w:szCs w:val="52"/>
        </w:rPr>
        <w:t>Request for Proposals for</w:t>
      </w:r>
    </w:p>
    <w:p w:rsidR="0084525F" w:rsidRPr="00C02CAA" w:rsidRDefault="00A57841" w:rsidP="00FE19F8">
      <w:pPr>
        <w:pStyle w:val="Title"/>
        <w:widowControl w:val="0"/>
        <w:rPr>
          <w:rFonts w:asciiTheme="minorHAnsi" w:hAnsiTheme="minorHAnsi"/>
          <w:sz w:val="34"/>
          <w:szCs w:val="48"/>
        </w:rPr>
      </w:pPr>
      <w:r>
        <w:rPr>
          <w:rFonts w:asciiTheme="minorHAnsi" w:hAnsiTheme="minorHAnsi"/>
          <w:sz w:val="34"/>
          <w:szCs w:val="48"/>
        </w:rPr>
        <w:t>E</w:t>
      </w:r>
      <w:r w:rsidR="00BA3207">
        <w:rPr>
          <w:rFonts w:asciiTheme="minorHAnsi" w:hAnsiTheme="minorHAnsi"/>
          <w:sz w:val="34"/>
          <w:szCs w:val="48"/>
        </w:rPr>
        <w:t>xtreme Network</w:t>
      </w:r>
      <w:r w:rsidR="00A317E7">
        <w:rPr>
          <w:rFonts w:asciiTheme="minorHAnsi" w:hAnsiTheme="minorHAnsi"/>
          <w:sz w:val="34"/>
          <w:szCs w:val="48"/>
        </w:rPr>
        <w:t>s</w:t>
      </w:r>
      <w:bookmarkStart w:id="0" w:name="_GoBack"/>
      <w:bookmarkEnd w:id="0"/>
      <w:r>
        <w:rPr>
          <w:rFonts w:asciiTheme="minorHAnsi" w:hAnsiTheme="minorHAnsi"/>
          <w:sz w:val="34"/>
          <w:szCs w:val="48"/>
        </w:rPr>
        <w:t xml:space="preserve"> Infrastructure Refresh</w:t>
      </w:r>
    </w:p>
    <w:p w:rsidR="0084525F" w:rsidRPr="00C02CAA" w:rsidRDefault="00513A68" w:rsidP="00FE19F8">
      <w:pPr>
        <w:widowControl w:val="0"/>
        <w:tabs>
          <w:tab w:val="left" w:pos="3780"/>
        </w:tabs>
        <w:spacing w:after="120"/>
        <w:jc w:val="center"/>
        <w:rPr>
          <w:rFonts w:cs="Times New Roman"/>
          <w:b/>
          <w:bCs/>
          <w:sz w:val="32"/>
          <w:szCs w:val="28"/>
        </w:rPr>
      </w:pPr>
      <w:r>
        <w:rPr>
          <w:rFonts w:cs="Times New Roman"/>
          <w:b/>
          <w:sz w:val="28"/>
          <w:szCs w:val="24"/>
        </w:rPr>
        <w:t>March 21, 2019</w:t>
      </w:r>
    </w:p>
    <w:p w:rsidR="00F151F8" w:rsidRPr="00C02CAA" w:rsidRDefault="00F151F8" w:rsidP="00FE19F8">
      <w:pPr>
        <w:widowControl w:val="0"/>
        <w:rPr>
          <w:rFonts w:cs="Times New Roman"/>
        </w:rPr>
      </w:pPr>
    </w:p>
    <w:p w:rsidR="00F151F8" w:rsidRPr="00C02CAA" w:rsidRDefault="00F151F8" w:rsidP="00FE19F8">
      <w:pPr>
        <w:widowControl w:val="0"/>
        <w:rPr>
          <w:rFonts w:cs="Times New Roman"/>
        </w:rPr>
      </w:pPr>
    </w:p>
    <w:p w:rsidR="00F151F8" w:rsidRPr="00C02CAA" w:rsidRDefault="00F151F8" w:rsidP="00FE19F8">
      <w:pPr>
        <w:pStyle w:val="Default"/>
        <w:widowControl w:val="0"/>
        <w:rPr>
          <w:rFonts w:asciiTheme="minorHAnsi" w:hAnsiTheme="minorHAnsi" w:cs="Times New Roman"/>
          <w:color w:val="auto"/>
          <w:sz w:val="36"/>
          <w:szCs w:val="36"/>
        </w:rPr>
      </w:pPr>
    </w:p>
    <w:p w:rsidR="00F151F8" w:rsidRPr="00C02CAA" w:rsidRDefault="00F151F8" w:rsidP="00FE19F8">
      <w:pPr>
        <w:pStyle w:val="Default"/>
        <w:widowControl w:val="0"/>
        <w:rPr>
          <w:rFonts w:asciiTheme="minorHAnsi" w:hAnsiTheme="minorHAnsi" w:cs="Times New Roman"/>
          <w:color w:val="auto"/>
          <w:sz w:val="36"/>
          <w:szCs w:val="36"/>
        </w:rPr>
      </w:pPr>
    </w:p>
    <w:p w:rsidR="0084525F" w:rsidRPr="00C02CAA" w:rsidRDefault="0084525F"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E7562C">
      <w:pPr>
        <w:pStyle w:val="Default"/>
        <w:widowControl w:val="0"/>
        <w:rPr>
          <w:rFonts w:asciiTheme="minorHAnsi" w:hAnsiTheme="minorHAnsi" w:cs="Times New Roman"/>
          <w:color w:val="auto"/>
          <w:sz w:val="28"/>
          <w:szCs w:val="28"/>
        </w:rPr>
      </w:pPr>
      <w:r w:rsidRPr="00C02CAA">
        <w:rPr>
          <w:rFonts w:asciiTheme="minorHAnsi" w:hAnsiTheme="minorHAnsi" w:cs="Times New Roman"/>
          <w:color w:val="auto"/>
          <w:sz w:val="28"/>
          <w:szCs w:val="28"/>
        </w:rPr>
        <w:t xml:space="preserve">City of </w:t>
      </w:r>
      <w:r w:rsidR="001B1A23" w:rsidRPr="00C02CAA">
        <w:rPr>
          <w:rFonts w:asciiTheme="minorHAnsi" w:hAnsiTheme="minorHAnsi" w:cs="Times New Roman"/>
          <w:color w:val="auto"/>
          <w:sz w:val="28"/>
          <w:szCs w:val="28"/>
        </w:rPr>
        <w:t>Loma Linda</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25541 Barton Rd.</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Loma Linda, CA 92354</w:t>
      </w:r>
    </w:p>
    <w:p w:rsidR="003C2961" w:rsidRPr="00C02CAA" w:rsidRDefault="003C2961" w:rsidP="00FE19F8">
      <w:pPr>
        <w:widowControl w:val="0"/>
        <w:spacing w:line="240" w:lineRule="auto"/>
        <w:rPr>
          <w:rFonts w:cs="Times New Roman"/>
          <w:sz w:val="28"/>
          <w:szCs w:val="28"/>
        </w:rPr>
      </w:pPr>
    </w:p>
    <w:p w:rsidR="003C2961" w:rsidRPr="00C02CAA" w:rsidRDefault="003C2961" w:rsidP="00FE19F8">
      <w:pPr>
        <w:widowControl w:val="0"/>
        <w:spacing w:line="240" w:lineRule="auto"/>
        <w:rPr>
          <w:rFonts w:cs="Times New Roman"/>
          <w:sz w:val="28"/>
          <w:szCs w:val="28"/>
        </w:rPr>
      </w:pPr>
    </w:p>
    <w:p w:rsidR="00A7513D" w:rsidRPr="00C02CAA" w:rsidRDefault="00A7513D" w:rsidP="00FE19F8">
      <w:pPr>
        <w:pStyle w:val="Heading1"/>
        <w:keepNext w:val="0"/>
        <w:keepLines w:val="0"/>
        <w:widowControl w:val="0"/>
        <w:rPr>
          <w:rFonts w:asciiTheme="minorHAnsi" w:hAnsiTheme="minorHAnsi" w:cs="Times New Roman"/>
        </w:rPr>
      </w:pPr>
      <w:r w:rsidRPr="00C02CAA">
        <w:rPr>
          <w:rFonts w:asciiTheme="minorHAnsi" w:hAnsiTheme="minorHAnsi" w:cs="Times New Roman"/>
        </w:rPr>
        <w:t xml:space="preserve">Inquiries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Inquiries about this </w:t>
      </w:r>
      <w:r w:rsidR="0066054F" w:rsidRPr="00C02CAA">
        <w:rPr>
          <w:rFonts w:asciiTheme="minorHAnsi" w:hAnsiTheme="minorHAnsi" w:cs="Times New Roman"/>
          <w:color w:val="auto"/>
          <w:sz w:val="22"/>
          <w:szCs w:val="22"/>
        </w:rPr>
        <w:t>R</w:t>
      </w:r>
      <w:r w:rsidRPr="00C02CAA">
        <w:rPr>
          <w:rFonts w:asciiTheme="minorHAnsi" w:hAnsiTheme="minorHAnsi" w:cs="Times New Roman"/>
          <w:color w:val="auto"/>
          <w:sz w:val="22"/>
          <w:szCs w:val="22"/>
        </w:rPr>
        <w:t xml:space="preserve">equest for </w:t>
      </w:r>
      <w:r w:rsidR="0066054F" w:rsidRPr="00C02CAA">
        <w:rPr>
          <w:rFonts w:asciiTheme="minorHAnsi" w:hAnsiTheme="minorHAnsi" w:cs="Times New Roman"/>
          <w:color w:val="auto"/>
          <w:sz w:val="22"/>
          <w:szCs w:val="22"/>
        </w:rPr>
        <w:t>Proposal</w:t>
      </w:r>
      <w:r w:rsidRPr="00C02CAA">
        <w:rPr>
          <w:rFonts w:asciiTheme="minorHAnsi" w:hAnsiTheme="minorHAnsi" w:cs="Times New Roman"/>
          <w:color w:val="auto"/>
          <w:sz w:val="22"/>
          <w:szCs w:val="22"/>
        </w:rPr>
        <w:t xml:space="preserve"> must be in writing and directed to: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Kyle MacGavin</w:t>
      </w: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Information Systems Analyst</w:t>
      </w:r>
      <w:r w:rsidR="0084525F" w:rsidRPr="00C02CAA">
        <w:rPr>
          <w:rFonts w:asciiTheme="minorHAnsi" w:hAnsiTheme="minorHAnsi" w:cs="Times New Roman"/>
          <w:color w:val="auto"/>
          <w:sz w:val="22"/>
          <w:szCs w:val="22"/>
        </w:rPr>
        <w:t xml:space="preserve"> I</w:t>
      </w:r>
      <w:r w:rsidR="00131D33">
        <w:rPr>
          <w:rFonts w:asciiTheme="minorHAnsi" w:hAnsiTheme="minorHAnsi" w:cs="Times New Roman"/>
          <w:color w:val="auto"/>
          <w:sz w:val="22"/>
          <w:szCs w:val="22"/>
        </w:rPr>
        <w:t>I</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City of Loma Linda</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25541 Barton Rd.</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Loma Linda, CA 92354</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lastRenderedPageBreak/>
        <w:t xml:space="preserve">Phone: </w:t>
      </w:r>
      <w:r w:rsidR="003C2961" w:rsidRPr="00C02CAA">
        <w:rPr>
          <w:rFonts w:asciiTheme="minorHAnsi" w:hAnsiTheme="minorHAnsi" w:cs="Times New Roman"/>
          <w:color w:val="auto"/>
          <w:sz w:val="22"/>
          <w:szCs w:val="22"/>
        </w:rPr>
        <w:t>(909)799-4411</w:t>
      </w:r>
      <w:r w:rsidRPr="00C02CAA">
        <w:rPr>
          <w:rFonts w:asciiTheme="minorHAnsi" w:hAnsiTheme="minorHAnsi" w:cs="Times New Roman"/>
          <w:color w:val="auto"/>
          <w:sz w:val="22"/>
          <w:szCs w:val="22"/>
        </w:rPr>
        <w:t xml:space="preserve"> </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E-mail: </w:t>
      </w:r>
      <w:r w:rsidR="003C2961" w:rsidRPr="00C02CAA">
        <w:rPr>
          <w:rFonts w:asciiTheme="minorHAnsi" w:hAnsiTheme="minorHAnsi" w:cs="Times New Roman"/>
          <w:color w:val="auto"/>
          <w:sz w:val="22"/>
          <w:szCs w:val="22"/>
        </w:rPr>
        <w:t>kmacgavin@lomalinda-ca.gov</w:t>
      </w:r>
    </w:p>
    <w:p w:rsidR="00976B43" w:rsidRPr="00C02CAA" w:rsidRDefault="00976B43" w:rsidP="00FE19F8">
      <w:pPr>
        <w:widowControl w:val="0"/>
        <w:rPr>
          <w:rFonts w:cs="Times New Roman"/>
        </w:rPr>
      </w:pPr>
    </w:p>
    <w:p w:rsidR="00E63721" w:rsidRDefault="00E63721" w:rsidP="00FE19F8">
      <w:pPr>
        <w:widowControl w:val="0"/>
        <w:rPr>
          <w:rFonts w:cs="Times New Roman"/>
        </w:rPr>
      </w:pPr>
    </w:p>
    <w:p w:rsidR="00A57841" w:rsidRDefault="00A57841" w:rsidP="00A57841">
      <w:pPr>
        <w:pStyle w:val="Heading1"/>
        <w:jc w:val="center"/>
      </w:pPr>
      <w:r>
        <w:t>Tentative RFP Schedule</w:t>
      </w:r>
    </w:p>
    <w:p w:rsidR="00A57841" w:rsidRPr="00A57841" w:rsidRDefault="00A57841" w:rsidP="00A57841">
      <w:pPr>
        <w:jc w:val="center"/>
        <w:rPr>
          <w:b/>
        </w:rPr>
      </w:pPr>
      <w:r>
        <w:rPr>
          <w:b/>
        </w:rPr>
        <w:t>(Subject to change at City’s discretion)</w:t>
      </w:r>
    </w:p>
    <w:tbl>
      <w:tblPr>
        <w:tblW w:w="946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438"/>
        <w:gridCol w:w="3765"/>
      </w:tblGrid>
      <w:tr w:rsidR="00832460" w:rsidTr="005255E3">
        <w:tblPrEx>
          <w:tblCellMar>
            <w:top w:w="0" w:type="dxa"/>
            <w:bottom w:w="0" w:type="dxa"/>
          </w:tblCellMar>
        </w:tblPrEx>
        <w:trPr>
          <w:trHeight w:val="285"/>
        </w:trPr>
        <w:tc>
          <w:tcPr>
            <w:tcW w:w="1260" w:type="dxa"/>
            <w:shd w:val="clear" w:color="auto" w:fill="DAEEF3" w:themeFill="accent5" w:themeFillTint="33"/>
          </w:tcPr>
          <w:p w:rsidR="00832460" w:rsidRPr="00832460" w:rsidRDefault="00832460" w:rsidP="00A57841">
            <w:pPr>
              <w:pStyle w:val="Default"/>
              <w:widowControl w:val="0"/>
              <w:jc w:val="both"/>
              <w:rPr>
                <w:rFonts w:asciiTheme="minorHAnsi" w:hAnsiTheme="minorHAnsi" w:cs="Times New Roman"/>
                <w:b/>
                <w:color w:val="auto"/>
                <w:sz w:val="22"/>
                <w:szCs w:val="22"/>
              </w:rPr>
            </w:pPr>
            <w:r w:rsidRPr="00832460">
              <w:rPr>
                <w:rFonts w:asciiTheme="minorHAnsi" w:hAnsiTheme="minorHAnsi" w:cs="Times New Roman"/>
                <w:b/>
                <w:color w:val="auto"/>
                <w:sz w:val="22"/>
                <w:szCs w:val="22"/>
              </w:rPr>
              <w:t>ID</w:t>
            </w:r>
          </w:p>
        </w:tc>
        <w:tc>
          <w:tcPr>
            <w:tcW w:w="4438" w:type="dxa"/>
            <w:shd w:val="clear" w:color="auto" w:fill="DAEEF3" w:themeFill="accent5" w:themeFillTint="33"/>
          </w:tcPr>
          <w:p w:rsidR="00832460" w:rsidRPr="00832460" w:rsidRDefault="00832460" w:rsidP="00A57841">
            <w:pPr>
              <w:pStyle w:val="Default"/>
              <w:widowControl w:val="0"/>
              <w:jc w:val="both"/>
              <w:rPr>
                <w:rFonts w:asciiTheme="minorHAnsi" w:hAnsiTheme="minorHAnsi" w:cs="Times New Roman"/>
                <w:b/>
                <w:color w:val="auto"/>
                <w:sz w:val="22"/>
                <w:szCs w:val="22"/>
              </w:rPr>
            </w:pPr>
            <w:r>
              <w:rPr>
                <w:rFonts w:asciiTheme="minorHAnsi" w:hAnsiTheme="minorHAnsi" w:cs="Times New Roman"/>
                <w:color w:val="auto"/>
                <w:sz w:val="22"/>
                <w:szCs w:val="22"/>
              </w:rPr>
              <w:t xml:space="preserve"> </w:t>
            </w:r>
            <w:r w:rsidRPr="00832460">
              <w:rPr>
                <w:rFonts w:asciiTheme="minorHAnsi" w:hAnsiTheme="minorHAnsi" w:cs="Times New Roman"/>
                <w:b/>
                <w:color w:val="auto"/>
                <w:sz w:val="22"/>
                <w:szCs w:val="22"/>
                <w:shd w:val="clear" w:color="auto" w:fill="DAEEF3" w:themeFill="accent5" w:themeFillTint="33"/>
              </w:rPr>
              <w:t>Milestone</w:t>
            </w:r>
          </w:p>
        </w:tc>
        <w:tc>
          <w:tcPr>
            <w:tcW w:w="3765" w:type="dxa"/>
            <w:shd w:val="clear" w:color="auto" w:fill="DAEEF3" w:themeFill="accent5" w:themeFillTint="33"/>
          </w:tcPr>
          <w:p w:rsidR="00832460" w:rsidRPr="00832460" w:rsidRDefault="00832460" w:rsidP="00832460">
            <w:pPr>
              <w:pStyle w:val="Default"/>
              <w:widowControl w:val="0"/>
              <w:jc w:val="both"/>
              <w:rPr>
                <w:rFonts w:asciiTheme="minorHAnsi" w:hAnsiTheme="minorHAnsi" w:cs="Times New Roman"/>
                <w:b/>
                <w:color w:val="auto"/>
                <w:sz w:val="22"/>
                <w:szCs w:val="22"/>
              </w:rPr>
            </w:pPr>
            <w:r>
              <w:rPr>
                <w:rFonts w:asciiTheme="minorHAnsi" w:hAnsiTheme="minorHAnsi" w:cs="Times New Roman"/>
                <w:b/>
                <w:color w:val="auto"/>
                <w:sz w:val="22"/>
                <w:szCs w:val="22"/>
              </w:rPr>
              <w:t>Date &amp; Time</w:t>
            </w:r>
          </w:p>
        </w:tc>
      </w:tr>
      <w:tr w:rsidR="00832460" w:rsidTr="005255E3">
        <w:tblPrEx>
          <w:tblCellMar>
            <w:top w:w="0" w:type="dxa"/>
            <w:bottom w:w="0" w:type="dxa"/>
          </w:tblCellMar>
        </w:tblPrEx>
        <w:trPr>
          <w:trHeight w:val="253"/>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1</w:t>
            </w:r>
          </w:p>
        </w:tc>
        <w:tc>
          <w:tcPr>
            <w:tcW w:w="4438"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RFP Release</w:t>
            </w:r>
          </w:p>
        </w:tc>
        <w:tc>
          <w:tcPr>
            <w:tcW w:w="3765"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3/21/19 7:00AM</w:t>
            </w:r>
          </w:p>
        </w:tc>
      </w:tr>
      <w:tr w:rsidR="00832460" w:rsidTr="005255E3">
        <w:tblPrEx>
          <w:tblCellMar>
            <w:top w:w="0" w:type="dxa"/>
            <w:bottom w:w="0" w:type="dxa"/>
          </w:tblCellMar>
        </w:tblPrEx>
        <w:trPr>
          <w:trHeight w:val="220"/>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4438" w:type="dxa"/>
          </w:tcPr>
          <w:p w:rsidR="00832460" w:rsidRPr="005255E3" w:rsidRDefault="005255E3" w:rsidP="00A57841">
            <w:pPr>
              <w:pStyle w:val="Default"/>
              <w:widowControl w:val="0"/>
              <w:jc w:val="both"/>
              <w:rPr>
                <w:rFonts w:asciiTheme="minorHAnsi" w:hAnsiTheme="minorHAnsi" w:cs="Times New Roman"/>
                <w:b/>
                <w:color w:val="auto"/>
                <w:sz w:val="22"/>
                <w:szCs w:val="22"/>
              </w:rPr>
            </w:pPr>
            <w:r w:rsidRPr="005255E3">
              <w:rPr>
                <w:rFonts w:asciiTheme="minorHAnsi" w:hAnsiTheme="minorHAnsi" w:cs="Times New Roman"/>
                <w:b/>
                <w:color w:val="auto"/>
                <w:sz w:val="22"/>
                <w:szCs w:val="22"/>
              </w:rPr>
              <w:t>Submission Deadline</w:t>
            </w:r>
          </w:p>
        </w:tc>
        <w:tc>
          <w:tcPr>
            <w:tcW w:w="3765" w:type="dxa"/>
          </w:tcPr>
          <w:p w:rsidR="00832460" w:rsidRDefault="005255E3"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4/2/19 5:30 PM</w:t>
            </w:r>
          </w:p>
        </w:tc>
      </w:tr>
      <w:tr w:rsidR="00832460" w:rsidTr="005255E3">
        <w:tblPrEx>
          <w:tblCellMar>
            <w:top w:w="0" w:type="dxa"/>
            <w:bottom w:w="0" w:type="dxa"/>
          </w:tblCellMar>
        </w:tblPrEx>
        <w:trPr>
          <w:trHeight w:val="228"/>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3</w:t>
            </w:r>
          </w:p>
        </w:tc>
        <w:tc>
          <w:tcPr>
            <w:tcW w:w="4438" w:type="dxa"/>
          </w:tcPr>
          <w:p w:rsidR="00832460" w:rsidRDefault="005255E3"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Vendor Evaluation, Negotiations, &amp; Selection</w:t>
            </w:r>
          </w:p>
        </w:tc>
        <w:tc>
          <w:tcPr>
            <w:tcW w:w="3765"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4/3/19 5:30 PM</w:t>
            </w:r>
          </w:p>
        </w:tc>
      </w:tr>
      <w:tr w:rsidR="00832460" w:rsidTr="005255E3">
        <w:tblPrEx>
          <w:tblCellMar>
            <w:top w:w="0" w:type="dxa"/>
            <w:bottom w:w="0" w:type="dxa"/>
          </w:tblCellMar>
        </w:tblPrEx>
        <w:trPr>
          <w:trHeight w:val="595"/>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w:t>
            </w:r>
          </w:p>
        </w:tc>
        <w:tc>
          <w:tcPr>
            <w:tcW w:w="4438"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Submittal to City Council</w:t>
            </w:r>
          </w:p>
        </w:tc>
        <w:tc>
          <w:tcPr>
            <w:tcW w:w="3765"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4/4/19 7:00AM</w:t>
            </w:r>
          </w:p>
        </w:tc>
      </w:tr>
    </w:tbl>
    <w:p w:rsidR="00A57841" w:rsidRPr="00C02CAA" w:rsidRDefault="00A57841" w:rsidP="00A57841">
      <w:pPr>
        <w:pStyle w:val="Default"/>
        <w:widowControl w:val="0"/>
        <w:jc w:val="both"/>
        <w:rPr>
          <w:rFonts w:asciiTheme="minorHAnsi" w:hAnsiTheme="minorHAnsi" w:cs="Times New Roman"/>
          <w:color w:val="auto"/>
          <w:sz w:val="22"/>
          <w:szCs w:val="22"/>
        </w:rPr>
      </w:pPr>
    </w:p>
    <w:p w:rsidR="00513A68" w:rsidRPr="00A57841" w:rsidRDefault="00EA2274" w:rsidP="00A57841">
      <w:pPr>
        <w:pStyle w:val="Heading1"/>
        <w:keepNext w:val="0"/>
        <w:keepLines w:val="0"/>
        <w:widowControl w:val="0"/>
        <w:numPr>
          <w:ilvl w:val="0"/>
          <w:numId w:val="10"/>
        </w:numPr>
        <w:rPr>
          <w:rFonts w:asciiTheme="minorHAnsi" w:hAnsiTheme="minorHAnsi" w:cs="Times New Roman"/>
        </w:rPr>
      </w:pPr>
      <w:r w:rsidRPr="00A57841">
        <w:rPr>
          <w:rFonts w:asciiTheme="minorHAnsi" w:hAnsiTheme="minorHAnsi" w:cs="Times New Roman"/>
        </w:rPr>
        <w:t>GENERAL INFORMATION:</w:t>
      </w:r>
    </w:p>
    <w:p w:rsidR="00513A68" w:rsidRPr="00513A68" w:rsidRDefault="00513A68" w:rsidP="00513A68">
      <w:pPr>
        <w:pStyle w:val="ListParagraph"/>
        <w:ind w:left="60"/>
      </w:pPr>
      <w:r w:rsidRPr="00D15CC4">
        <w:t xml:space="preserve">This RFP is not a contract offer. Receipt of a proposal neither commits </w:t>
      </w:r>
      <w:r>
        <w:t>the City of Loma Linda</w:t>
      </w:r>
      <w:r w:rsidRPr="00D15CC4">
        <w:t xml:space="preserve"> to award a contract to any vendor, nor limits our rights to negotiate in our best interest. </w:t>
      </w:r>
      <w:r>
        <w:t>The City of Loma Linda</w:t>
      </w:r>
      <w:r w:rsidRPr="00D15CC4">
        <w:t xml:space="preserve"> reserves the right to contract with a vendor for reasons other than price. Failure to answer any questions in this RFP may subject the proposal to disqualification. </w:t>
      </w:r>
      <w:r>
        <w:t>The City of Loma Linda</w:t>
      </w:r>
      <w:r w:rsidRPr="00D15CC4">
        <w:t xml:space="preserve"> reserves the right to request additional information that is necessary and pertinent to the project or to assure that the vendor's adequate competence to perform according to bid specifications.  Products and services which are not specifically requested in the RFP but which are necessary to provide the functional capabilities proposed by the vendor shall be included in the proposal.</w:t>
      </w:r>
    </w:p>
    <w:p w:rsidR="00AA6D0F" w:rsidRPr="00C02CAA" w:rsidRDefault="00513CC9" w:rsidP="00AA6D0F">
      <w:pPr>
        <w:pStyle w:val="Heading2"/>
        <w:rPr>
          <w:rFonts w:asciiTheme="minorHAnsi" w:hAnsiTheme="minorHAnsi" w:cs="Times New Roman"/>
        </w:rPr>
      </w:pPr>
      <w:r w:rsidRPr="00C02CAA">
        <w:rPr>
          <w:rFonts w:asciiTheme="minorHAnsi" w:hAnsiTheme="minorHAnsi" w:cs="Times New Roman"/>
          <w:u w:val="none"/>
        </w:rPr>
        <w:t>1</w:t>
      </w:r>
      <w:r w:rsidR="00AA6D0F" w:rsidRPr="00C02CAA">
        <w:rPr>
          <w:rFonts w:asciiTheme="minorHAnsi" w:hAnsiTheme="minorHAnsi" w:cs="Times New Roman"/>
          <w:u w:val="none"/>
        </w:rPr>
        <w:t>.</w:t>
      </w:r>
      <w:r w:rsidR="0033438D" w:rsidRPr="00C02CAA">
        <w:rPr>
          <w:rFonts w:asciiTheme="minorHAnsi" w:hAnsiTheme="minorHAnsi" w:cs="Times New Roman"/>
          <w:u w:val="none"/>
        </w:rPr>
        <w:t>1</w:t>
      </w:r>
      <w:r w:rsidR="00AA6D0F" w:rsidRPr="00C02CAA">
        <w:rPr>
          <w:rFonts w:asciiTheme="minorHAnsi" w:hAnsiTheme="minorHAnsi" w:cs="Times New Roman"/>
          <w:u w:val="none"/>
        </w:rPr>
        <w:t xml:space="preserve"> </w:t>
      </w:r>
      <w:r w:rsidR="00AA6D0F" w:rsidRPr="00C02CAA">
        <w:rPr>
          <w:rFonts w:asciiTheme="minorHAnsi" w:hAnsiTheme="minorHAnsi" w:cs="Times New Roman"/>
        </w:rPr>
        <w:t>Background Information</w:t>
      </w:r>
    </w:p>
    <w:p w:rsidR="008560DC" w:rsidRDefault="005255E3" w:rsidP="008560DC">
      <w:pPr>
        <w:pStyle w:val="NoSpacing"/>
        <w:ind w:firstLine="720"/>
        <w:jc w:val="both"/>
        <w:rPr>
          <w:rFonts w:cs="Times New Roman"/>
        </w:rPr>
      </w:pPr>
      <w:r>
        <w:rPr>
          <w:rFonts w:cs="Times New Roman"/>
          <w:b/>
        </w:rPr>
        <w:t>a</w:t>
      </w:r>
      <w:r w:rsidR="00B21345" w:rsidRPr="00C02CAA">
        <w:rPr>
          <w:rFonts w:cs="Times New Roman"/>
          <w:b/>
        </w:rPr>
        <w:t>.</w:t>
      </w:r>
      <w:r w:rsidR="00AA6D0F" w:rsidRPr="00C02CAA">
        <w:rPr>
          <w:rFonts w:cs="Times New Roman"/>
          <w:b/>
        </w:rPr>
        <w:t xml:space="preserve"> </w:t>
      </w:r>
      <w:r w:rsidR="00AA6D0F" w:rsidRPr="00C02CAA">
        <w:rPr>
          <w:rFonts w:cs="Times New Roman"/>
        </w:rPr>
        <w:t xml:space="preserve">The City of Loma Linda (the City) </w:t>
      </w:r>
      <w:r w:rsidR="00513A68">
        <w:rPr>
          <w:rFonts w:cs="Times New Roman"/>
        </w:rPr>
        <w:t xml:space="preserve">is looking to replace </w:t>
      </w:r>
      <w:r w:rsidR="000C0D93">
        <w:rPr>
          <w:rFonts w:cs="Times New Roman"/>
        </w:rPr>
        <w:t xml:space="preserve">six of its current 1 gigabyte per second switches with six </w:t>
      </w:r>
      <w:r w:rsidR="00076132">
        <w:rPr>
          <w:rFonts w:cs="Times New Roman"/>
        </w:rPr>
        <w:t>next generation switches</w:t>
      </w:r>
      <w:r w:rsidR="000C0D93">
        <w:rPr>
          <w:rFonts w:cs="Times New Roman"/>
        </w:rPr>
        <w:t xml:space="preserve">. </w:t>
      </w:r>
    </w:p>
    <w:p w:rsidR="00AA6D0F" w:rsidRPr="00C02CAA" w:rsidRDefault="00523C1C" w:rsidP="005D4180">
      <w:pPr>
        <w:pStyle w:val="NoSpacing"/>
        <w:ind w:firstLine="720"/>
        <w:jc w:val="both"/>
        <w:rPr>
          <w:rFonts w:cs="Times New Roman"/>
        </w:rPr>
      </w:pPr>
      <w:r>
        <w:rPr>
          <w:rFonts w:cs="Times New Roman"/>
          <w:b/>
        </w:rPr>
        <w:t>b</w:t>
      </w:r>
      <w:r w:rsidR="00B21345" w:rsidRPr="00C02CAA">
        <w:rPr>
          <w:rFonts w:cs="Times New Roman"/>
          <w:b/>
        </w:rPr>
        <w:t>.</w:t>
      </w:r>
      <w:r w:rsidR="00ED0E62" w:rsidRPr="00C02CAA">
        <w:rPr>
          <w:rFonts w:cs="Times New Roman"/>
          <w:b/>
        </w:rPr>
        <w:t xml:space="preserve"> </w:t>
      </w:r>
      <w:r w:rsidR="00ED0E62" w:rsidRPr="00C02CAA">
        <w:rPr>
          <w:rFonts w:cs="Times New Roman"/>
        </w:rPr>
        <w:t xml:space="preserve">The purpose of this Request for Proposal (RFP) is to solicit and award a contract to a qualified supplier of </w:t>
      </w:r>
      <w:r w:rsidR="000C0D93">
        <w:rPr>
          <w:rFonts w:cs="Times New Roman"/>
        </w:rPr>
        <w:t>Extreme Networks products</w:t>
      </w:r>
      <w:r w:rsidR="00ED0E62" w:rsidRPr="00C02CAA">
        <w:rPr>
          <w:rFonts w:cs="Times New Roman"/>
        </w:rPr>
        <w:t>.</w:t>
      </w:r>
    </w:p>
    <w:p w:rsidR="00ED0E62" w:rsidRPr="00C02CAA" w:rsidRDefault="00523C1C" w:rsidP="005D4180">
      <w:pPr>
        <w:pStyle w:val="NoSpacing"/>
        <w:ind w:firstLine="720"/>
        <w:jc w:val="both"/>
        <w:rPr>
          <w:rFonts w:cs="Times New Roman"/>
        </w:rPr>
      </w:pPr>
      <w:r>
        <w:rPr>
          <w:rFonts w:cs="Times New Roman"/>
          <w:b/>
        </w:rPr>
        <w:t>c</w:t>
      </w:r>
      <w:r w:rsidR="00B21345" w:rsidRPr="00C02CAA">
        <w:rPr>
          <w:rFonts w:cs="Times New Roman"/>
          <w:b/>
        </w:rPr>
        <w:t>.</w:t>
      </w:r>
      <w:r w:rsidR="00ED0E62" w:rsidRPr="00C02CAA">
        <w:rPr>
          <w:rFonts w:cs="Times New Roman"/>
          <w:b/>
        </w:rPr>
        <w:t xml:space="preserve"> </w:t>
      </w:r>
      <w:r w:rsidR="00E2481A" w:rsidRPr="00C02CAA">
        <w:rPr>
          <w:rFonts w:cs="Times New Roman"/>
        </w:rPr>
        <w:t xml:space="preserve">All qualified </w:t>
      </w:r>
      <w:r w:rsidR="000C0D93">
        <w:rPr>
          <w:rFonts w:cs="Times New Roman"/>
        </w:rPr>
        <w:t>Extreme Networks</w:t>
      </w:r>
      <w:r w:rsidR="00E2481A" w:rsidRPr="00C02CAA">
        <w:rPr>
          <w:rFonts w:cs="Times New Roman"/>
        </w:rPr>
        <w:t xml:space="preserve"> suppliers are invited to submit proposals under this RFP.</w:t>
      </w:r>
    </w:p>
    <w:p w:rsidR="00E2481A" w:rsidRPr="006E1F01" w:rsidRDefault="00523C1C" w:rsidP="006E1F01">
      <w:pPr>
        <w:pStyle w:val="Heading2"/>
        <w:rPr>
          <w:rStyle w:val="Heading2Char"/>
          <w:rFonts w:asciiTheme="minorHAnsi" w:hAnsiTheme="minorHAnsi"/>
          <w:b/>
        </w:rPr>
      </w:pPr>
      <w:r w:rsidRPr="00131D33">
        <w:rPr>
          <w:rFonts w:asciiTheme="minorHAnsi" w:hAnsiTheme="minorHAnsi" w:cs="Times New Roman"/>
          <w:u w:val="none"/>
        </w:rPr>
        <w:t>1</w:t>
      </w:r>
      <w:r w:rsidRPr="00131D33">
        <w:rPr>
          <w:rStyle w:val="Heading2Char"/>
          <w:rFonts w:asciiTheme="minorHAnsi" w:hAnsiTheme="minorHAnsi"/>
          <w:b/>
          <w:u w:val="none"/>
        </w:rPr>
        <w:t>.</w:t>
      </w:r>
      <w:r w:rsidR="006E1F01" w:rsidRPr="00131D33">
        <w:rPr>
          <w:rStyle w:val="Heading2Char"/>
          <w:rFonts w:asciiTheme="minorHAnsi" w:hAnsiTheme="minorHAnsi"/>
          <w:b/>
          <w:u w:val="none"/>
        </w:rPr>
        <w:t>2</w:t>
      </w:r>
      <w:r w:rsidR="00CF18FD" w:rsidRPr="00131D33">
        <w:rPr>
          <w:rStyle w:val="Heading2Char"/>
          <w:rFonts w:asciiTheme="minorHAnsi" w:hAnsiTheme="minorHAnsi"/>
          <w:b/>
          <w:u w:val="none"/>
        </w:rPr>
        <w:t xml:space="preserve"> </w:t>
      </w:r>
      <w:r w:rsidR="00CF18FD" w:rsidRPr="006E1F01">
        <w:rPr>
          <w:rStyle w:val="Heading2Char"/>
          <w:rFonts w:asciiTheme="minorHAnsi" w:hAnsiTheme="minorHAnsi"/>
          <w:b/>
        </w:rPr>
        <w:t>City’</w:t>
      </w:r>
      <w:r w:rsidR="00076132" w:rsidRPr="006E1F01">
        <w:rPr>
          <w:rStyle w:val="Heading2Char"/>
          <w:rFonts w:asciiTheme="minorHAnsi" w:hAnsiTheme="minorHAnsi"/>
          <w:b/>
        </w:rPr>
        <w:t xml:space="preserve">s Current </w:t>
      </w:r>
      <w:r w:rsidR="00CF18FD" w:rsidRPr="006E1F01">
        <w:rPr>
          <w:rStyle w:val="Heading2Char"/>
          <w:rFonts w:asciiTheme="minorHAnsi" w:hAnsiTheme="minorHAnsi"/>
          <w:b/>
        </w:rPr>
        <w:t>Tech</w:t>
      </w:r>
    </w:p>
    <w:p w:rsidR="008F03DF" w:rsidRDefault="00523C1C" w:rsidP="00523C1C">
      <w:pPr>
        <w:pStyle w:val="NoSpacing"/>
      </w:pPr>
      <w:r w:rsidRPr="00523C1C">
        <w:t xml:space="preserve">The </w:t>
      </w:r>
      <w:r w:rsidR="00436091">
        <w:t xml:space="preserve">switches </w:t>
      </w:r>
      <w:r w:rsidR="00131D33">
        <w:t>to be replaced</w:t>
      </w:r>
      <w:r w:rsidR="00436091">
        <w:t xml:space="preserve"> are</w:t>
      </w:r>
      <w:r w:rsidR="008F03DF">
        <w:t xml:space="preserve"> five</w:t>
      </w:r>
      <w:r w:rsidR="00E52540">
        <w:t xml:space="preserve"> (5)</w:t>
      </w:r>
      <w:r w:rsidR="008F03DF">
        <w:t xml:space="preserve"> Extreme Networks </w:t>
      </w:r>
      <w:proofErr w:type="gramStart"/>
      <w:r w:rsidR="008F03DF">
        <w:t>x45</w:t>
      </w:r>
      <w:r w:rsidRPr="00523C1C">
        <w:t>0</w:t>
      </w:r>
      <w:r w:rsidR="008F03DF">
        <w:t>e-48p</w:t>
      </w:r>
      <w:r w:rsidRPr="00523C1C">
        <w:t>’s</w:t>
      </w:r>
      <w:proofErr w:type="gramEnd"/>
      <w:r w:rsidRPr="00523C1C">
        <w:t xml:space="preserve"> and one </w:t>
      </w:r>
      <w:r w:rsidR="00E52540">
        <w:t xml:space="preserve">(1) </w:t>
      </w:r>
      <w:r w:rsidRPr="00523C1C">
        <w:t>Allied Telesis x510 52GPX1.</w:t>
      </w:r>
      <w:r w:rsidR="00436091">
        <w:t xml:space="preserve"> </w:t>
      </w:r>
    </w:p>
    <w:p w:rsidR="00523C1C" w:rsidRDefault="00436091" w:rsidP="00523C1C">
      <w:pPr>
        <w:pStyle w:val="NoSpacing"/>
      </w:pPr>
      <w:r>
        <w:lastRenderedPageBreak/>
        <w:t>The</w:t>
      </w:r>
      <w:r w:rsidR="008F03DF">
        <w:t xml:space="preserve"> current</w:t>
      </w:r>
      <w:r>
        <w:t xml:space="preserve"> switches aggregate to a Juniper EX4300-32F equipped with </w:t>
      </w:r>
      <w:r w:rsidRPr="000D5E10">
        <w:t>100</w:t>
      </w:r>
      <w:r w:rsidR="003E41DE" w:rsidRPr="000D5E10">
        <w:t>0</w:t>
      </w:r>
      <w:r w:rsidRPr="000D5E10">
        <w:t xml:space="preserve"> mbps SFPs</w:t>
      </w:r>
      <w:r w:rsidR="003E41DE">
        <w:t>;</w:t>
      </w:r>
      <w:r>
        <w:t xml:space="preserve"> the </w:t>
      </w:r>
      <w:r w:rsidR="00AE1630" w:rsidRPr="00AE1630">
        <w:t>EX4300</w:t>
      </w:r>
      <w:r w:rsidR="00725F1E">
        <w:t xml:space="preserve">’s </w:t>
      </w:r>
      <w:r>
        <w:t xml:space="preserve">four </w:t>
      </w:r>
      <w:r w:rsidR="00725F1E">
        <w:t>10 Gigaby</w:t>
      </w:r>
      <w:r w:rsidRPr="00436091">
        <w:t>t</w:t>
      </w:r>
      <w:r w:rsidR="00725F1E">
        <w:t>e</w:t>
      </w:r>
      <w:r w:rsidRPr="00436091">
        <w:t xml:space="preserve"> SFP+</w:t>
      </w:r>
      <w:r>
        <w:t xml:space="preserve"> ports ar</w:t>
      </w:r>
      <w:r w:rsidR="00725F1E">
        <w:t xml:space="preserve">e currently not being utilized. The </w:t>
      </w:r>
      <w:r w:rsidR="003E41DE">
        <w:t xml:space="preserve">City’s </w:t>
      </w:r>
      <w:r w:rsidR="00725F1E">
        <w:t xml:space="preserve">firewall is a </w:t>
      </w:r>
      <w:proofErr w:type="spellStart"/>
      <w:r w:rsidR="00725F1E">
        <w:t>Fortigate</w:t>
      </w:r>
      <w:proofErr w:type="spellEnd"/>
      <w:r w:rsidR="00725F1E">
        <w:t xml:space="preserve"> 500e</w:t>
      </w:r>
      <w:r w:rsidR="00972EF6">
        <w:t>;</w:t>
      </w:r>
      <w:r w:rsidR="00725F1E">
        <w:t xml:space="preserve"> the </w:t>
      </w:r>
      <w:r w:rsidR="00CF18FD">
        <w:t xml:space="preserve">two </w:t>
      </w:r>
      <w:r w:rsidR="00725F1E">
        <w:t>10 Gigabyte</w:t>
      </w:r>
      <w:r w:rsidR="00CF18FD">
        <w:t xml:space="preserve"> SFP+</w:t>
      </w:r>
      <w:r w:rsidR="00725F1E">
        <w:t xml:space="preserve"> are not being utilized.</w:t>
      </w:r>
    </w:p>
    <w:p w:rsidR="00084A63" w:rsidRPr="00131D33" w:rsidRDefault="00084A63" w:rsidP="00523C1C">
      <w:pPr>
        <w:pStyle w:val="NoSpacing"/>
        <w:rPr>
          <w:b/>
        </w:rPr>
      </w:pPr>
      <w:r w:rsidRPr="00131D33">
        <w:rPr>
          <w:b/>
        </w:rPr>
        <w:t xml:space="preserve">The city </w:t>
      </w:r>
      <w:r w:rsidR="00131D33">
        <w:rPr>
          <w:b/>
        </w:rPr>
        <w:t>will purchase all</w:t>
      </w:r>
      <w:r w:rsidRPr="00131D33">
        <w:rPr>
          <w:b/>
        </w:rPr>
        <w:t xml:space="preserve"> 10 GB SFP</w:t>
      </w:r>
      <w:r w:rsidR="00131D33">
        <w:rPr>
          <w:b/>
        </w:rPr>
        <w:t>s</w:t>
      </w:r>
      <w:r w:rsidRPr="00131D33">
        <w:rPr>
          <w:b/>
        </w:rPr>
        <w:t xml:space="preserve">+ </w:t>
      </w:r>
      <w:r w:rsidR="00131D33">
        <w:rPr>
          <w:b/>
        </w:rPr>
        <w:t>and r</w:t>
      </w:r>
      <w:r w:rsidR="00EA2D2E" w:rsidRPr="00131D33">
        <w:rPr>
          <w:b/>
        </w:rPr>
        <w:t>equired fiber</w:t>
      </w:r>
      <w:r w:rsidRPr="00131D33">
        <w:rPr>
          <w:b/>
        </w:rPr>
        <w:t xml:space="preserve"> </w:t>
      </w:r>
      <w:r w:rsidR="00FE0F0A" w:rsidRPr="00131D33">
        <w:rPr>
          <w:b/>
        </w:rPr>
        <w:t xml:space="preserve">cables </w:t>
      </w:r>
      <w:r w:rsidR="002D7142" w:rsidRPr="00131D33">
        <w:rPr>
          <w:b/>
        </w:rPr>
        <w:t xml:space="preserve">for </w:t>
      </w:r>
      <w:r w:rsidR="00131D33">
        <w:rPr>
          <w:b/>
        </w:rPr>
        <w:t xml:space="preserve">current and </w:t>
      </w:r>
      <w:r w:rsidR="002D7142" w:rsidRPr="00131D33">
        <w:rPr>
          <w:b/>
        </w:rPr>
        <w:t xml:space="preserve">proposed devices </w:t>
      </w:r>
      <w:r w:rsidR="00B71FB2">
        <w:rPr>
          <w:b/>
        </w:rPr>
        <w:t>through</w:t>
      </w:r>
      <w:r w:rsidRPr="00131D33">
        <w:rPr>
          <w:b/>
        </w:rPr>
        <w:t xml:space="preserve"> its own </w:t>
      </w:r>
      <w:r w:rsidR="00B71FB2">
        <w:rPr>
          <w:b/>
        </w:rPr>
        <w:t>means</w:t>
      </w:r>
      <w:r w:rsidRPr="00131D33">
        <w:rPr>
          <w:b/>
        </w:rPr>
        <w:t>.</w:t>
      </w:r>
    </w:p>
    <w:p w:rsidR="00725F1E" w:rsidRPr="00131D33" w:rsidRDefault="00131D33" w:rsidP="00131D33">
      <w:pPr>
        <w:pStyle w:val="Heading2"/>
        <w:rPr>
          <w:rFonts w:asciiTheme="minorHAnsi" w:hAnsiTheme="minorHAnsi"/>
        </w:rPr>
      </w:pPr>
      <w:r w:rsidRPr="00131D33">
        <w:rPr>
          <w:rFonts w:asciiTheme="minorHAnsi" w:hAnsiTheme="minorHAnsi"/>
          <w:u w:val="none"/>
        </w:rPr>
        <w:t>1.2.1</w:t>
      </w:r>
      <w:r>
        <w:rPr>
          <w:rFonts w:asciiTheme="minorHAnsi" w:hAnsiTheme="minorHAnsi"/>
          <w:u w:val="none"/>
        </w:rPr>
        <w:t xml:space="preserve"> </w:t>
      </w:r>
      <w:r>
        <w:rPr>
          <w:rFonts w:asciiTheme="minorHAnsi" w:hAnsiTheme="minorHAnsi"/>
        </w:rPr>
        <w:t>Tech Locations</w:t>
      </w:r>
    </w:p>
    <w:p w:rsidR="002A2C31" w:rsidRDefault="004B4CB3" w:rsidP="002A2C31">
      <w:pPr>
        <w:pStyle w:val="NoSpacing"/>
        <w:numPr>
          <w:ilvl w:val="0"/>
          <w:numId w:val="13"/>
        </w:numPr>
      </w:pPr>
      <w:r>
        <w:rPr>
          <w:b/>
        </w:rPr>
        <w:t xml:space="preserve">Telecom Room: </w:t>
      </w:r>
      <w:r w:rsidR="00371B08">
        <w:t>T</w:t>
      </w:r>
      <w:r w:rsidR="00972EF6">
        <w:t>hree</w:t>
      </w:r>
      <w:r w:rsidR="00436091">
        <w:t xml:space="preserve"> </w:t>
      </w:r>
      <w:r w:rsidR="00371B08">
        <w:t>(</w:t>
      </w:r>
      <w:r w:rsidR="00972EF6">
        <w:t>3</w:t>
      </w:r>
      <w:r w:rsidR="00AE1630">
        <w:t xml:space="preserve">) </w:t>
      </w:r>
      <w:r w:rsidR="000D5E10">
        <w:t>x45</w:t>
      </w:r>
      <w:r w:rsidR="000D5E10" w:rsidRPr="00523C1C">
        <w:t>0</w:t>
      </w:r>
      <w:r w:rsidR="000D5E10">
        <w:t>e-48p</w:t>
      </w:r>
      <w:r w:rsidR="000D5E10" w:rsidRPr="00523C1C">
        <w:t xml:space="preserve">’s </w:t>
      </w:r>
      <w:r w:rsidR="00436091">
        <w:t xml:space="preserve">in a stack, each </w:t>
      </w:r>
      <w:r w:rsidR="00972EF6">
        <w:t xml:space="preserve">device </w:t>
      </w:r>
      <w:r w:rsidR="00436091">
        <w:t xml:space="preserve">with </w:t>
      </w:r>
      <w:r w:rsidR="00972EF6">
        <w:t>one</w:t>
      </w:r>
      <w:r w:rsidR="00AE1630">
        <w:t xml:space="preserve"> </w:t>
      </w:r>
      <w:r w:rsidR="00972EF6">
        <w:t>(1)</w:t>
      </w:r>
      <w:r w:rsidR="002A2C31">
        <w:t xml:space="preserve"> </w:t>
      </w:r>
      <w:r w:rsidR="00436091">
        <w:t>100</w:t>
      </w:r>
      <w:r>
        <w:t>0</w:t>
      </w:r>
      <w:r w:rsidR="00436091">
        <w:t xml:space="preserve">mbps </w:t>
      </w:r>
      <w:r w:rsidR="003E41DE">
        <w:t>multimode SFP</w:t>
      </w:r>
      <w:r w:rsidR="002D7142">
        <w:t>s</w:t>
      </w:r>
      <w:r w:rsidR="00642212">
        <w:t xml:space="preserve"> </w:t>
      </w:r>
      <w:r w:rsidR="00084A63">
        <w:t>3</w:t>
      </w:r>
      <w:r w:rsidR="000D5E10">
        <w:t xml:space="preserve"> meter</w:t>
      </w:r>
      <w:r w:rsidR="00084A63">
        <w:t xml:space="preserve"> length</w:t>
      </w:r>
      <w:r w:rsidR="002A2C31">
        <w:t xml:space="preserve"> connecting back to the aggregating Juniper EX4300-32f</w:t>
      </w:r>
      <w:r>
        <w:t xml:space="preserve">. </w:t>
      </w:r>
    </w:p>
    <w:p w:rsidR="00523C1C" w:rsidRDefault="00A236FC" w:rsidP="002A2C31">
      <w:pPr>
        <w:pStyle w:val="NoSpacing"/>
        <w:numPr>
          <w:ilvl w:val="1"/>
          <w:numId w:val="13"/>
        </w:numPr>
      </w:pPr>
      <w:r>
        <w:t xml:space="preserve">This room </w:t>
      </w:r>
      <w:r w:rsidR="00725F1E">
        <w:t xml:space="preserve">contains the Juniper EX4300-32f </w:t>
      </w:r>
      <w:r w:rsidR="009611E0">
        <w:t xml:space="preserve">(main aggregation) </w:t>
      </w:r>
      <w:r w:rsidR="00725F1E">
        <w:t xml:space="preserve">switch and the </w:t>
      </w:r>
      <w:proofErr w:type="spellStart"/>
      <w:r w:rsidR="00725F1E">
        <w:t>Fortigate</w:t>
      </w:r>
      <w:proofErr w:type="spellEnd"/>
      <w:r w:rsidR="00725F1E">
        <w:t xml:space="preserve"> 500e firewall</w:t>
      </w:r>
      <w:r w:rsidR="003E41DE">
        <w:t xml:space="preserve"> </w:t>
      </w:r>
      <w:r w:rsidR="00691DF3">
        <w:t>i</w:t>
      </w:r>
      <w:r w:rsidR="003E41DE">
        <w:t>n the same rack</w:t>
      </w:r>
      <w:r w:rsidR="00691DF3">
        <w:t xml:space="preserve"> as the stack</w:t>
      </w:r>
      <w:r w:rsidR="00725F1E">
        <w:t xml:space="preserve">. </w:t>
      </w:r>
    </w:p>
    <w:p w:rsidR="009611E0" w:rsidRDefault="00725F1E" w:rsidP="00523C1C">
      <w:pPr>
        <w:pStyle w:val="NoSpacing"/>
        <w:numPr>
          <w:ilvl w:val="0"/>
          <w:numId w:val="13"/>
        </w:numPr>
      </w:pPr>
      <w:r>
        <w:rPr>
          <w:b/>
        </w:rPr>
        <w:t xml:space="preserve">Datacenter: </w:t>
      </w:r>
      <w:r w:rsidR="004B4CB3">
        <w:t xml:space="preserve">One </w:t>
      </w:r>
      <w:r w:rsidR="00AE1630">
        <w:t xml:space="preserve">(1) </w:t>
      </w:r>
      <w:r w:rsidR="000D5E10">
        <w:t>x45</w:t>
      </w:r>
      <w:r w:rsidR="000D5E10" w:rsidRPr="00523C1C">
        <w:t>0</w:t>
      </w:r>
      <w:r w:rsidR="000D5E10">
        <w:t xml:space="preserve">e-48p </w:t>
      </w:r>
      <w:r w:rsidR="00691DF3">
        <w:t>using one (1) 1000 mbps SFP single-mode</w:t>
      </w:r>
      <w:r w:rsidR="004B4CB3">
        <w:t>.</w:t>
      </w:r>
      <w:r w:rsidR="00691DF3">
        <w:t xml:space="preserve"> </w:t>
      </w:r>
      <w:r>
        <w:t xml:space="preserve"> This device</w:t>
      </w:r>
      <w:r w:rsidR="00084A63">
        <w:t xml:space="preserve"> is the main </w:t>
      </w:r>
      <w:r w:rsidR="003E41DE">
        <w:t xml:space="preserve">server switch. </w:t>
      </w:r>
    </w:p>
    <w:p w:rsidR="004B4CB3" w:rsidRDefault="00691DF3" w:rsidP="009611E0">
      <w:pPr>
        <w:pStyle w:val="NoSpacing"/>
        <w:numPr>
          <w:ilvl w:val="1"/>
          <w:numId w:val="13"/>
        </w:numPr>
      </w:pPr>
      <w:r>
        <w:t>This device jumps via s</w:t>
      </w:r>
      <w:r w:rsidR="009611E0">
        <w:t>ingle</w:t>
      </w:r>
      <w:r>
        <w:t>-</w:t>
      </w:r>
      <w:r w:rsidR="009611E0">
        <w:t>mode fiber to the Telecom room</w:t>
      </w:r>
      <w:r w:rsidR="00972EF6">
        <w:t>’s EX4300</w:t>
      </w:r>
      <w:r w:rsidR="009611E0">
        <w:t>.</w:t>
      </w:r>
    </w:p>
    <w:p w:rsidR="002A2C31" w:rsidRDefault="00972EF6" w:rsidP="002A2C31">
      <w:pPr>
        <w:pStyle w:val="ListParagraph"/>
        <w:numPr>
          <w:ilvl w:val="1"/>
          <w:numId w:val="13"/>
        </w:numPr>
      </w:pPr>
      <w:r>
        <w:t>This</w:t>
      </w:r>
      <w:r w:rsidR="002A2C31" w:rsidRPr="002A2C31">
        <w:t xml:space="preserve"> </w:t>
      </w:r>
      <w:r w:rsidR="00A236FC">
        <w:t>device</w:t>
      </w:r>
      <w:r w:rsidR="002A2C31" w:rsidRPr="002A2C31">
        <w:t xml:space="preserve"> </w:t>
      </w:r>
      <w:r>
        <w:t xml:space="preserve">is desired to be </w:t>
      </w:r>
      <w:r w:rsidR="002A2C31" w:rsidRPr="002A2C31">
        <w:t xml:space="preserve">replaced with </w:t>
      </w:r>
      <w:r>
        <w:t>a</w:t>
      </w:r>
      <w:r w:rsidR="002A2C31" w:rsidRPr="002A2C31">
        <w:t xml:space="preserve"> full </w:t>
      </w:r>
      <w:r w:rsidRPr="002A2C31">
        <w:t xml:space="preserve">10GB </w:t>
      </w:r>
      <w:r>
        <w:t>48 port rj-45</w:t>
      </w:r>
      <w:r w:rsidR="002A2C31" w:rsidRPr="002A2C31">
        <w:t xml:space="preserve"> solution</w:t>
      </w:r>
      <w:r w:rsidR="002D7142">
        <w:t>, minimal 1 SPF+ slot</w:t>
      </w:r>
      <w:r w:rsidR="002A2C31" w:rsidRPr="002A2C31">
        <w:t xml:space="preserve"> (e.g. x690-48t-2q-4c). </w:t>
      </w:r>
    </w:p>
    <w:p w:rsidR="002A2C31" w:rsidRDefault="004B4CB3" w:rsidP="00523C1C">
      <w:pPr>
        <w:pStyle w:val="NoSpacing"/>
        <w:numPr>
          <w:ilvl w:val="0"/>
          <w:numId w:val="13"/>
        </w:numPr>
      </w:pPr>
      <w:r>
        <w:t xml:space="preserve"> </w:t>
      </w:r>
      <w:r w:rsidR="004610A3">
        <w:rPr>
          <w:b/>
        </w:rPr>
        <w:t>Fire-</w:t>
      </w:r>
      <w:r w:rsidR="00725F1E">
        <w:rPr>
          <w:b/>
        </w:rPr>
        <w:t xml:space="preserve">Admin: </w:t>
      </w:r>
      <w:r w:rsidR="00725F1E">
        <w:t xml:space="preserve">One </w:t>
      </w:r>
      <w:r w:rsidR="00AE1630">
        <w:t xml:space="preserve">(1) </w:t>
      </w:r>
      <w:r w:rsidR="00725F1E" w:rsidRPr="00523C1C">
        <w:t>Allied Telesis x510 52GPX1</w:t>
      </w:r>
      <w:r w:rsidR="00AE1630">
        <w:t xml:space="preserve"> with one (1) 1000 mbps multimode SFP.</w:t>
      </w:r>
      <w:r w:rsidR="009611E0">
        <w:t xml:space="preserve"> </w:t>
      </w:r>
    </w:p>
    <w:p w:rsidR="004B4CB3" w:rsidRDefault="009611E0" w:rsidP="002A2C31">
      <w:pPr>
        <w:pStyle w:val="NoSpacing"/>
        <w:numPr>
          <w:ilvl w:val="1"/>
          <w:numId w:val="13"/>
        </w:numPr>
      </w:pPr>
      <w:r>
        <w:t>This device jumps via</w:t>
      </w:r>
      <w:r w:rsidR="002A2C31">
        <w:t xml:space="preserve"> </w:t>
      </w:r>
      <w:r w:rsidR="002D7142">
        <w:t>multimode</w:t>
      </w:r>
      <w:r w:rsidR="002A2C31">
        <w:t xml:space="preserve"> fiber to </w:t>
      </w:r>
      <w:r w:rsidR="00A236FC">
        <w:t>the Juniper EX4300-32f in the Telecom room.</w:t>
      </w:r>
    </w:p>
    <w:p w:rsidR="0084326D" w:rsidRDefault="0084326D" w:rsidP="00523C1C">
      <w:pPr>
        <w:pStyle w:val="NoSpacing"/>
        <w:numPr>
          <w:ilvl w:val="0"/>
          <w:numId w:val="13"/>
        </w:numPr>
      </w:pPr>
      <w:r>
        <w:rPr>
          <w:b/>
        </w:rPr>
        <w:t>Corporate Yard:</w:t>
      </w:r>
      <w:r>
        <w:t xml:space="preserve"> One </w:t>
      </w:r>
      <w:r w:rsidR="00AE1630">
        <w:t xml:space="preserve">(1) </w:t>
      </w:r>
      <w:r w:rsidR="000D5E10">
        <w:t>x45</w:t>
      </w:r>
      <w:r w:rsidR="000D5E10" w:rsidRPr="00523C1C">
        <w:t>0</w:t>
      </w:r>
      <w:r w:rsidR="000D5E10">
        <w:t>e-48p’s</w:t>
      </w:r>
      <w:r>
        <w:t xml:space="preserve"> with </w:t>
      </w:r>
      <w:r w:rsidR="00AE1630">
        <w:t>one (1) 1000 mbps single-mode SFP.</w:t>
      </w:r>
      <w:r>
        <w:t xml:space="preserve"> </w:t>
      </w:r>
    </w:p>
    <w:p w:rsidR="00523C1C" w:rsidRPr="00691DF3" w:rsidRDefault="00642212" w:rsidP="00523C1C">
      <w:pPr>
        <w:pStyle w:val="NoSpacing"/>
        <w:numPr>
          <w:ilvl w:val="1"/>
          <w:numId w:val="13"/>
        </w:numPr>
      </w:pPr>
      <w:r>
        <w:t>This device jumps via s</w:t>
      </w:r>
      <w:r w:rsidR="00A236FC">
        <w:t>ingle</w:t>
      </w:r>
      <w:r>
        <w:t>-</w:t>
      </w:r>
      <w:r w:rsidR="00A236FC">
        <w:t>mode fiber to the Juniper EX4300-32f in the Telecom room.</w:t>
      </w:r>
    </w:p>
    <w:p w:rsidR="000E4BC6"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.2</w:t>
      </w:r>
      <w:r w:rsidR="000E4BC6" w:rsidRPr="00C02CAA">
        <w:rPr>
          <w:rFonts w:asciiTheme="minorHAnsi" w:hAnsiTheme="minorHAnsi" w:cs="Times New Roman"/>
          <w:u w:val="none"/>
        </w:rPr>
        <w:t xml:space="preserve"> </w:t>
      </w:r>
      <w:r w:rsidR="000E4BC6" w:rsidRPr="00C02CAA">
        <w:rPr>
          <w:rFonts w:asciiTheme="minorHAnsi" w:hAnsiTheme="minorHAnsi" w:cs="Times New Roman"/>
        </w:rPr>
        <w:t>Description of Goods or Services</w:t>
      </w:r>
    </w:p>
    <w:p w:rsidR="000E4BC6" w:rsidRPr="00C02CAA" w:rsidRDefault="00A44227" w:rsidP="005D4180">
      <w:pPr>
        <w:pStyle w:val="NoSpacing"/>
        <w:jc w:val="both"/>
        <w:rPr>
          <w:rFonts w:cs="Times New Roman"/>
        </w:rPr>
      </w:pPr>
      <w:r w:rsidRPr="00C02CAA">
        <w:rPr>
          <w:rFonts w:cs="Times New Roman"/>
        </w:rPr>
        <w:t>The proposal should describe licensing features, ongoing support, renewal</w:t>
      </w:r>
      <w:r w:rsidR="002A7F26" w:rsidRPr="00C02CAA">
        <w:rPr>
          <w:rFonts w:cs="Times New Roman"/>
        </w:rPr>
        <w:t xml:space="preserve"> o</w:t>
      </w:r>
      <w:r w:rsidRPr="00C02CAA">
        <w:rPr>
          <w:rFonts w:cs="Times New Roman"/>
        </w:rPr>
        <w:t>ptions</w:t>
      </w:r>
      <w:r w:rsidR="00AD5797" w:rsidRPr="00C02CAA">
        <w:rPr>
          <w:rFonts w:cs="Times New Roman"/>
        </w:rPr>
        <w:t>,</w:t>
      </w:r>
      <w:r w:rsidRPr="00C02CAA">
        <w:rPr>
          <w:rFonts w:cs="Times New Roman"/>
        </w:rPr>
        <w:t xml:space="preserve"> and the total cost of purchasing the </w:t>
      </w:r>
      <w:r w:rsidR="00513CC9" w:rsidRPr="00C02CAA">
        <w:rPr>
          <w:rFonts w:cs="Times New Roman"/>
        </w:rPr>
        <w:t xml:space="preserve">minimum products and quantities </w:t>
      </w:r>
      <w:r w:rsidR="00014D88" w:rsidRPr="00C02CAA">
        <w:rPr>
          <w:rFonts w:cs="Times New Roman"/>
        </w:rPr>
        <w:t>listed</w:t>
      </w:r>
      <w:r w:rsidR="00EA2D2E">
        <w:rPr>
          <w:rFonts w:cs="Times New Roman"/>
        </w:rPr>
        <w:t>. This list is open to additional products and suggestions. If any product seems unfit</w:t>
      </w:r>
      <w:r w:rsidR="00972EF6">
        <w:rPr>
          <w:rFonts w:cs="Times New Roman"/>
        </w:rPr>
        <w:t xml:space="preserve"> or </w:t>
      </w:r>
      <w:r w:rsidR="00642212">
        <w:rPr>
          <w:rFonts w:cs="Times New Roman"/>
        </w:rPr>
        <w:t>unnecessary</w:t>
      </w:r>
      <w:r w:rsidR="00EA2D2E">
        <w:rPr>
          <w:rFonts w:cs="Times New Roman"/>
        </w:rPr>
        <w:t>, do not hesitate to contact the City</w:t>
      </w:r>
      <w:r w:rsidR="00014D88" w:rsidRPr="00C02CAA">
        <w:rPr>
          <w:rFonts w:cs="Times New Roman"/>
        </w:rPr>
        <w:t xml:space="preserve">: </w:t>
      </w:r>
    </w:p>
    <w:p w:rsidR="000E4BC6" w:rsidRPr="00C02CAA" w:rsidRDefault="000E4BC6" w:rsidP="000E4BC6">
      <w:pPr>
        <w:pStyle w:val="NoSpacing"/>
        <w:rPr>
          <w:rFonts w:cs="Times New Roman"/>
        </w:rPr>
      </w:pPr>
    </w:p>
    <w:tbl>
      <w:tblPr>
        <w:tblW w:w="10542" w:type="dxa"/>
        <w:tblLook w:val="04A0" w:firstRow="1" w:lastRow="0" w:firstColumn="1" w:lastColumn="0" w:noHBand="0" w:noVBand="1"/>
      </w:tblPr>
      <w:tblGrid>
        <w:gridCol w:w="1752"/>
        <w:gridCol w:w="2430"/>
        <w:gridCol w:w="6360"/>
      </w:tblGrid>
      <w:tr w:rsidR="000E4BC6" w:rsidRPr="00C02CAA" w:rsidTr="00084A63">
        <w:trPr>
          <w:trHeight w:val="318"/>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b/>
                <w:bCs/>
                <w:i/>
                <w:iCs/>
                <w:sz w:val="16"/>
                <w:szCs w:val="16"/>
              </w:rPr>
            </w:pPr>
            <w:r w:rsidRPr="00C02CAA">
              <w:rPr>
                <w:rFonts w:eastAsia="Times New Roman" w:cs="Times New Roman"/>
                <w:b/>
                <w:bCs/>
                <w:i/>
                <w:iCs/>
                <w:sz w:val="16"/>
                <w:szCs w:val="16"/>
              </w:rPr>
              <w:t>Quantity</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0E4BC6" w:rsidRPr="00C02CAA" w:rsidRDefault="00972EF6" w:rsidP="000E4BC6">
            <w:pPr>
              <w:spacing w:after="0" w:line="240" w:lineRule="auto"/>
              <w:rPr>
                <w:rFonts w:eastAsia="Times New Roman" w:cs="Times New Roman"/>
                <w:b/>
                <w:bCs/>
                <w:i/>
                <w:iCs/>
                <w:sz w:val="16"/>
                <w:szCs w:val="16"/>
              </w:rPr>
            </w:pPr>
            <w:r>
              <w:rPr>
                <w:rFonts w:eastAsia="Times New Roman" w:cs="Times New Roman"/>
                <w:b/>
                <w:bCs/>
                <w:i/>
                <w:iCs/>
                <w:sz w:val="16"/>
                <w:szCs w:val="16"/>
              </w:rPr>
              <w:t xml:space="preserve">Manufacturer’s </w:t>
            </w:r>
            <w:r w:rsidR="00A01DE0">
              <w:rPr>
                <w:rFonts w:eastAsia="Times New Roman" w:cs="Times New Roman"/>
                <w:b/>
                <w:bCs/>
                <w:i/>
                <w:iCs/>
                <w:sz w:val="16"/>
                <w:szCs w:val="16"/>
              </w:rPr>
              <w:t>Model</w:t>
            </w:r>
            <w:r w:rsidR="002E4082">
              <w:rPr>
                <w:rFonts w:eastAsia="Times New Roman" w:cs="Times New Roman"/>
                <w:b/>
                <w:bCs/>
                <w:i/>
                <w:iCs/>
                <w:sz w:val="16"/>
                <w:szCs w:val="16"/>
              </w:rPr>
              <w:t>/part</w:t>
            </w:r>
            <w:r w:rsidR="000E4BC6" w:rsidRPr="00C02CAA">
              <w:rPr>
                <w:rFonts w:eastAsia="Times New Roman" w:cs="Times New Roman"/>
                <w:b/>
                <w:bCs/>
                <w:i/>
                <w:iCs/>
                <w:sz w:val="16"/>
                <w:szCs w:val="16"/>
              </w:rPr>
              <w:t>#</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rsidR="000E4BC6" w:rsidRPr="00C02CAA" w:rsidRDefault="000E4BC6" w:rsidP="000E4BC6">
            <w:pPr>
              <w:spacing w:after="0" w:line="240" w:lineRule="auto"/>
              <w:rPr>
                <w:rFonts w:eastAsia="Times New Roman" w:cs="Times New Roman"/>
                <w:b/>
                <w:bCs/>
                <w:i/>
                <w:iCs/>
                <w:sz w:val="16"/>
                <w:szCs w:val="16"/>
              </w:rPr>
            </w:pPr>
            <w:r w:rsidRPr="00C02CAA">
              <w:rPr>
                <w:rFonts w:eastAsia="Times New Roman" w:cs="Times New Roman"/>
                <w:b/>
                <w:bCs/>
                <w:i/>
                <w:iCs/>
                <w:sz w:val="16"/>
                <w:szCs w:val="16"/>
              </w:rPr>
              <w:t>Description</w:t>
            </w:r>
          </w:p>
        </w:tc>
      </w:tr>
      <w:tr w:rsidR="000E4BC6" w:rsidRPr="00C02CAA" w:rsidTr="00084A63">
        <w:trPr>
          <w:trHeight w:val="318"/>
        </w:trPr>
        <w:tc>
          <w:tcPr>
            <w:tcW w:w="1752" w:type="dxa"/>
            <w:tcBorders>
              <w:top w:val="nil"/>
              <w:left w:val="single" w:sz="4" w:space="0" w:color="auto"/>
              <w:bottom w:val="single" w:sz="4" w:space="0" w:color="auto"/>
              <w:right w:val="single" w:sz="4" w:space="0" w:color="auto"/>
            </w:tcBorders>
            <w:shd w:val="clear" w:color="000000" w:fill="C0C0C0"/>
            <w:noWrap/>
            <w:vAlign w:val="bottom"/>
            <w:hideMark/>
          </w:tcPr>
          <w:p w:rsidR="000E4BC6" w:rsidRPr="00C02CAA" w:rsidRDefault="000E4BC6" w:rsidP="000E4BC6">
            <w:pPr>
              <w:spacing w:after="0" w:line="240" w:lineRule="auto"/>
              <w:rPr>
                <w:rFonts w:eastAsia="Times New Roman" w:cs="Times New Roman"/>
                <w:sz w:val="16"/>
                <w:szCs w:val="16"/>
              </w:rPr>
            </w:pPr>
            <w:r w:rsidRPr="00C02CAA">
              <w:rPr>
                <w:rFonts w:eastAsia="Times New Roman" w:cs="Times New Roman"/>
                <w:sz w:val="16"/>
                <w:szCs w:val="16"/>
              </w:rPr>
              <w:t> </w:t>
            </w:r>
          </w:p>
        </w:tc>
        <w:tc>
          <w:tcPr>
            <w:tcW w:w="2430"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rPr>
                <w:rFonts w:eastAsia="Times New Roman" w:cs="Times New Roman"/>
                <w:sz w:val="16"/>
                <w:szCs w:val="16"/>
              </w:rPr>
            </w:pPr>
            <w:r w:rsidRPr="00C02CAA">
              <w:rPr>
                <w:rFonts w:eastAsia="Times New Roman" w:cs="Times New Roman"/>
                <w:sz w:val="16"/>
                <w:szCs w:val="16"/>
              </w:rPr>
              <w:t> </w:t>
            </w:r>
          </w:p>
        </w:tc>
        <w:tc>
          <w:tcPr>
            <w:tcW w:w="6360" w:type="dxa"/>
            <w:tcBorders>
              <w:top w:val="nil"/>
              <w:left w:val="nil"/>
              <w:bottom w:val="single" w:sz="4" w:space="0" w:color="auto"/>
              <w:right w:val="single" w:sz="4" w:space="0" w:color="auto"/>
            </w:tcBorders>
            <w:shd w:val="clear" w:color="000000" w:fill="C0C0C0"/>
            <w:vAlign w:val="bottom"/>
            <w:hideMark/>
          </w:tcPr>
          <w:p w:rsidR="000E4BC6" w:rsidRPr="00C02CAA" w:rsidRDefault="000E4BC6" w:rsidP="000E4BC6">
            <w:pPr>
              <w:spacing w:after="0" w:line="240" w:lineRule="auto"/>
              <w:jc w:val="center"/>
              <w:rPr>
                <w:rFonts w:eastAsia="Times New Roman" w:cs="Times New Roman"/>
                <w:b/>
                <w:bCs/>
                <w:i/>
                <w:iCs/>
                <w:sz w:val="16"/>
                <w:szCs w:val="16"/>
              </w:rPr>
            </w:pPr>
            <w:r w:rsidRPr="00C02CAA">
              <w:rPr>
                <w:rFonts w:eastAsia="Times New Roman" w:cs="Times New Roman"/>
                <w:b/>
                <w:bCs/>
                <w:i/>
                <w:iCs/>
                <w:sz w:val="16"/>
                <w:szCs w:val="16"/>
              </w:rPr>
              <w:t>Enterprise Products</w:t>
            </w:r>
          </w:p>
        </w:tc>
      </w:tr>
      <w:tr w:rsidR="000E4BC6"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0E4BC6" w:rsidRPr="00C02CAA" w:rsidRDefault="000D5E10" w:rsidP="00BA3207">
            <w:pPr>
              <w:spacing w:after="0" w:line="240" w:lineRule="auto"/>
              <w:rPr>
                <w:rFonts w:eastAsia="Times New Roman" w:cs="Times New Roman"/>
                <w:sz w:val="18"/>
                <w:szCs w:val="16"/>
              </w:rPr>
            </w:pPr>
            <w:r>
              <w:rPr>
                <w:rFonts w:eastAsia="Times New Roman" w:cs="Times New Roman"/>
                <w:sz w:val="18"/>
                <w:szCs w:val="16"/>
              </w:rPr>
              <w:t>1</w:t>
            </w:r>
          </w:p>
        </w:tc>
        <w:tc>
          <w:tcPr>
            <w:tcW w:w="2430" w:type="dxa"/>
            <w:tcBorders>
              <w:top w:val="nil"/>
              <w:left w:val="nil"/>
              <w:bottom w:val="single" w:sz="4" w:space="0" w:color="auto"/>
              <w:right w:val="single" w:sz="4" w:space="0" w:color="auto"/>
            </w:tcBorders>
            <w:shd w:val="clear" w:color="auto" w:fill="auto"/>
            <w:noWrap/>
            <w:vAlign w:val="bottom"/>
          </w:tcPr>
          <w:p w:rsidR="000E4BC6" w:rsidRPr="00C02CAA" w:rsidRDefault="0087529F" w:rsidP="000E4BC6">
            <w:pPr>
              <w:spacing w:after="0" w:line="240" w:lineRule="auto"/>
              <w:rPr>
                <w:rFonts w:eastAsia="Times New Roman" w:cs="Times New Roman"/>
                <w:color w:val="000000"/>
                <w:sz w:val="18"/>
                <w:szCs w:val="16"/>
              </w:rPr>
            </w:pPr>
            <w:r>
              <w:rPr>
                <w:rFonts w:eastAsia="Times New Roman" w:cs="Times New Roman"/>
                <w:color w:val="000000"/>
                <w:sz w:val="18"/>
                <w:szCs w:val="16"/>
              </w:rPr>
              <w:t>17360</w:t>
            </w:r>
          </w:p>
        </w:tc>
        <w:tc>
          <w:tcPr>
            <w:tcW w:w="6360" w:type="dxa"/>
            <w:tcBorders>
              <w:top w:val="nil"/>
              <w:left w:val="nil"/>
              <w:bottom w:val="single" w:sz="4" w:space="0" w:color="auto"/>
              <w:right w:val="single" w:sz="4" w:space="0" w:color="auto"/>
            </w:tcBorders>
            <w:shd w:val="clear" w:color="auto" w:fill="auto"/>
            <w:noWrap/>
            <w:vAlign w:val="bottom"/>
          </w:tcPr>
          <w:p w:rsidR="000E4BC6" w:rsidRPr="00C02CAA" w:rsidRDefault="002E4082" w:rsidP="000E4BC6">
            <w:pPr>
              <w:spacing w:after="0" w:line="240" w:lineRule="auto"/>
              <w:rPr>
                <w:rFonts w:eastAsia="Times New Roman" w:cs="Times New Roman"/>
                <w:color w:val="000000"/>
                <w:sz w:val="18"/>
                <w:szCs w:val="16"/>
              </w:rPr>
            </w:pPr>
            <w:r>
              <w:rPr>
                <w:rFonts w:eastAsia="Times New Roman" w:cs="Times New Roman"/>
                <w:color w:val="000000"/>
                <w:sz w:val="18"/>
                <w:szCs w:val="16"/>
              </w:rPr>
              <w:t xml:space="preserve">X690-48t-2q-4c </w:t>
            </w:r>
            <w:r w:rsidR="00BA3207">
              <w:rPr>
                <w:rFonts w:eastAsia="Times New Roman" w:cs="Times New Roman"/>
                <w:color w:val="000000"/>
                <w:sz w:val="18"/>
                <w:szCs w:val="16"/>
              </w:rPr>
              <w:t>Extreme Networks 48-Port 10GB Switch</w:t>
            </w:r>
            <w:r w:rsidR="00A01DE0">
              <w:rPr>
                <w:rFonts w:eastAsia="Times New Roman" w:cs="Times New Roman"/>
                <w:color w:val="000000"/>
                <w:sz w:val="18"/>
                <w:szCs w:val="16"/>
              </w:rPr>
              <w:t xml:space="preserve"> </w:t>
            </w:r>
          </w:p>
        </w:tc>
      </w:tr>
      <w:tr w:rsidR="000E4BC6"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0E4BC6" w:rsidRPr="00C02CAA" w:rsidRDefault="0021044F" w:rsidP="00BA3207">
            <w:pPr>
              <w:spacing w:after="0" w:line="240" w:lineRule="auto"/>
              <w:rPr>
                <w:rFonts w:eastAsia="Times New Roman" w:cs="Times New Roman"/>
                <w:sz w:val="18"/>
                <w:szCs w:val="16"/>
              </w:rPr>
            </w:pPr>
            <w:r>
              <w:rPr>
                <w:rFonts w:eastAsia="Times New Roman" w:cs="Times New Roman"/>
                <w:sz w:val="18"/>
                <w:szCs w:val="16"/>
              </w:rPr>
              <w:t>5</w:t>
            </w:r>
          </w:p>
        </w:tc>
        <w:tc>
          <w:tcPr>
            <w:tcW w:w="2430" w:type="dxa"/>
            <w:tcBorders>
              <w:top w:val="nil"/>
              <w:left w:val="nil"/>
              <w:bottom w:val="single" w:sz="4" w:space="0" w:color="auto"/>
              <w:right w:val="single" w:sz="4" w:space="0" w:color="auto"/>
            </w:tcBorders>
            <w:shd w:val="clear" w:color="auto" w:fill="auto"/>
            <w:noWrap/>
            <w:vAlign w:val="bottom"/>
          </w:tcPr>
          <w:p w:rsidR="000E4BC6" w:rsidRPr="00C02CAA" w:rsidRDefault="002E4082" w:rsidP="000E4BC6">
            <w:pPr>
              <w:spacing w:after="0" w:line="240" w:lineRule="auto"/>
              <w:rPr>
                <w:rFonts w:eastAsia="Times New Roman" w:cs="Times New Roman"/>
                <w:color w:val="000000"/>
                <w:sz w:val="18"/>
                <w:szCs w:val="16"/>
              </w:rPr>
            </w:pPr>
            <w:r>
              <w:rPr>
                <w:rFonts w:eastAsia="Times New Roman" w:cs="Times New Roman"/>
                <w:color w:val="000000"/>
                <w:sz w:val="18"/>
                <w:szCs w:val="16"/>
              </w:rPr>
              <w:t>16704</w:t>
            </w:r>
          </w:p>
        </w:tc>
        <w:tc>
          <w:tcPr>
            <w:tcW w:w="6360" w:type="dxa"/>
            <w:tcBorders>
              <w:top w:val="nil"/>
              <w:left w:val="nil"/>
              <w:bottom w:val="single" w:sz="4" w:space="0" w:color="auto"/>
              <w:right w:val="single" w:sz="4" w:space="0" w:color="auto"/>
            </w:tcBorders>
            <w:shd w:val="clear" w:color="auto" w:fill="auto"/>
            <w:noWrap/>
            <w:vAlign w:val="bottom"/>
          </w:tcPr>
          <w:p w:rsidR="000E4BC6" w:rsidRPr="00C02CAA" w:rsidRDefault="00F858A8" w:rsidP="000E4BC6">
            <w:pPr>
              <w:spacing w:after="0" w:line="240" w:lineRule="auto"/>
              <w:rPr>
                <w:rFonts w:eastAsia="Times New Roman" w:cs="Times New Roman"/>
                <w:color w:val="000000"/>
                <w:sz w:val="18"/>
                <w:szCs w:val="16"/>
              </w:rPr>
            </w:pPr>
            <w:r>
              <w:rPr>
                <w:rFonts w:eastAsia="Times New Roman" w:cs="Times New Roman"/>
                <w:color w:val="000000"/>
                <w:sz w:val="18"/>
                <w:szCs w:val="16"/>
              </w:rPr>
              <w:t xml:space="preserve">X460-G2-48p-GE4 </w:t>
            </w:r>
            <w:r w:rsidR="00BC3FA5">
              <w:rPr>
                <w:rFonts w:eastAsia="Times New Roman" w:cs="Times New Roman"/>
                <w:color w:val="000000"/>
                <w:sz w:val="18"/>
                <w:szCs w:val="16"/>
              </w:rPr>
              <w:t>Ex</w:t>
            </w:r>
            <w:r w:rsidR="00F42619">
              <w:rPr>
                <w:rFonts w:eastAsia="Times New Roman" w:cs="Times New Roman"/>
                <w:color w:val="000000"/>
                <w:sz w:val="18"/>
                <w:szCs w:val="16"/>
              </w:rPr>
              <w:t>treme Networks Scalable aggregation switch</w:t>
            </w:r>
          </w:p>
        </w:tc>
      </w:tr>
      <w:tr w:rsidR="00F42619"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F42619" w:rsidRPr="00C02CAA" w:rsidRDefault="00A01DE0" w:rsidP="00A01DE0">
            <w:pPr>
              <w:spacing w:after="0" w:line="240" w:lineRule="auto"/>
              <w:rPr>
                <w:rFonts w:eastAsia="Times New Roman" w:cs="Times New Roman"/>
                <w:sz w:val="18"/>
                <w:szCs w:val="16"/>
              </w:rPr>
            </w:pPr>
            <w:r>
              <w:rPr>
                <w:rFonts w:eastAsia="Times New Roman" w:cs="Times New Roman"/>
                <w:sz w:val="18"/>
                <w:szCs w:val="16"/>
              </w:rPr>
              <w:t>2</w:t>
            </w:r>
          </w:p>
        </w:tc>
        <w:tc>
          <w:tcPr>
            <w:tcW w:w="2430" w:type="dxa"/>
            <w:tcBorders>
              <w:top w:val="nil"/>
              <w:left w:val="nil"/>
              <w:bottom w:val="single" w:sz="4" w:space="0" w:color="auto"/>
              <w:right w:val="single" w:sz="4" w:space="0" w:color="auto"/>
            </w:tcBorders>
            <w:shd w:val="clear" w:color="auto" w:fill="auto"/>
            <w:noWrap/>
            <w:vAlign w:val="bottom"/>
          </w:tcPr>
          <w:p w:rsidR="00F42619" w:rsidRPr="00C02CAA" w:rsidRDefault="009B5977" w:rsidP="000E4BC6">
            <w:pPr>
              <w:spacing w:after="0" w:line="240" w:lineRule="auto"/>
              <w:rPr>
                <w:rFonts w:eastAsia="Times New Roman" w:cs="Times New Roman"/>
                <w:color w:val="000000"/>
                <w:sz w:val="18"/>
                <w:szCs w:val="16"/>
              </w:rPr>
            </w:pPr>
            <w:r>
              <w:rPr>
                <w:rFonts w:eastAsia="Times New Roman" w:cs="Times New Roman"/>
                <w:color w:val="000000"/>
                <w:sz w:val="18"/>
                <w:szCs w:val="16"/>
              </w:rPr>
              <w:t>10960</w:t>
            </w:r>
          </w:p>
        </w:tc>
        <w:tc>
          <w:tcPr>
            <w:tcW w:w="6360" w:type="dxa"/>
            <w:tcBorders>
              <w:top w:val="nil"/>
              <w:left w:val="nil"/>
              <w:bottom w:val="single" w:sz="4" w:space="0" w:color="auto"/>
              <w:right w:val="single" w:sz="4" w:space="0" w:color="auto"/>
            </w:tcBorders>
            <w:shd w:val="clear" w:color="auto" w:fill="auto"/>
            <w:noWrap/>
            <w:vAlign w:val="bottom"/>
          </w:tcPr>
          <w:p w:rsidR="00F42619" w:rsidRPr="00C02CAA" w:rsidRDefault="002957AD" w:rsidP="000E4BC6">
            <w:pPr>
              <w:spacing w:after="0" w:line="240" w:lineRule="auto"/>
              <w:rPr>
                <w:rFonts w:eastAsia="Times New Roman" w:cs="Times New Roman"/>
                <w:color w:val="000000"/>
                <w:sz w:val="18"/>
                <w:szCs w:val="16"/>
              </w:rPr>
            </w:pPr>
            <w:r w:rsidRPr="002957AD">
              <w:rPr>
                <w:rFonts w:eastAsia="Times New Roman" w:cs="Times New Roman"/>
                <w:color w:val="000000"/>
                <w:sz w:val="18"/>
                <w:szCs w:val="16"/>
              </w:rPr>
              <w:t>770W AC P/S FRONT TO BACK AIRFLOW</w:t>
            </w:r>
          </w:p>
        </w:tc>
      </w:tr>
      <w:tr w:rsidR="002957AD"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2957AD" w:rsidRPr="00C02CAA" w:rsidRDefault="002957AD" w:rsidP="002957AD">
            <w:pPr>
              <w:spacing w:after="0" w:line="240" w:lineRule="auto"/>
              <w:rPr>
                <w:rFonts w:eastAsia="Times New Roman" w:cs="Times New Roman"/>
                <w:sz w:val="18"/>
                <w:szCs w:val="16"/>
              </w:rPr>
            </w:pPr>
            <w:r>
              <w:rPr>
                <w:rFonts w:eastAsia="Times New Roman" w:cs="Times New Roman"/>
                <w:sz w:val="18"/>
                <w:szCs w:val="16"/>
              </w:rPr>
              <w:t>6</w:t>
            </w:r>
          </w:p>
        </w:tc>
        <w:tc>
          <w:tcPr>
            <w:tcW w:w="2430" w:type="dxa"/>
            <w:tcBorders>
              <w:top w:val="nil"/>
              <w:left w:val="nil"/>
              <w:bottom w:val="single" w:sz="4" w:space="0" w:color="auto"/>
              <w:right w:val="single" w:sz="4" w:space="0" w:color="auto"/>
            </w:tcBorders>
            <w:shd w:val="clear" w:color="auto" w:fill="auto"/>
            <w:noWrap/>
            <w:vAlign w:val="bottom"/>
          </w:tcPr>
          <w:p w:rsidR="002957AD" w:rsidRPr="00C02CAA" w:rsidRDefault="002D7630" w:rsidP="002957AD">
            <w:pPr>
              <w:spacing w:after="0" w:line="240" w:lineRule="auto"/>
              <w:rPr>
                <w:rFonts w:eastAsia="Times New Roman" w:cs="Times New Roman"/>
                <w:color w:val="000000"/>
                <w:sz w:val="18"/>
                <w:szCs w:val="16"/>
              </w:rPr>
            </w:pPr>
            <w:r>
              <w:rPr>
                <w:rFonts w:eastAsia="Times New Roman" w:cs="Times New Roman"/>
                <w:color w:val="000000"/>
                <w:sz w:val="18"/>
                <w:szCs w:val="16"/>
              </w:rPr>
              <w:t>17115</w:t>
            </w:r>
          </w:p>
        </w:tc>
        <w:tc>
          <w:tcPr>
            <w:tcW w:w="6360" w:type="dxa"/>
            <w:tcBorders>
              <w:top w:val="nil"/>
              <w:left w:val="nil"/>
              <w:bottom w:val="single" w:sz="4" w:space="0" w:color="auto"/>
              <w:right w:val="single" w:sz="4" w:space="0" w:color="auto"/>
            </w:tcBorders>
            <w:shd w:val="clear" w:color="auto" w:fill="auto"/>
            <w:noWrap/>
            <w:vAlign w:val="bottom"/>
          </w:tcPr>
          <w:p w:rsidR="002957AD" w:rsidRPr="00C02CAA" w:rsidRDefault="002957AD" w:rsidP="002957AD">
            <w:pPr>
              <w:spacing w:after="0" w:line="240" w:lineRule="auto"/>
              <w:rPr>
                <w:rFonts w:eastAsia="Times New Roman" w:cs="Times New Roman"/>
                <w:color w:val="000000"/>
                <w:sz w:val="18"/>
                <w:szCs w:val="16"/>
              </w:rPr>
            </w:pPr>
            <w:r w:rsidRPr="002957AD">
              <w:rPr>
                <w:rFonts w:eastAsia="Times New Roman" w:cs="Times New Roman"/>
                <w:color w:val="000000"/>
                <w:sz w:val="18"/>
                <w:szCs w:val="16"/>
              </w:rPr>
              <w:t>X870 FAN MOD FRONT-TO-BACK AIRFLOW</w:t>
            </w:r>
          </w:p>
        </w:tc>
      </w:tr>
      <w:tr w:rsidR="002957AD"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2957AD" w:rsidRDefault="00103172" w:rsidP="002957AD">
            <w:pPr>
              <w:spacing w:after="0" w:line="240" w:lineRule="auto"/>
              <w:rPr>
                <w:rFonts w:eastAsia="Times New Roman" w:cs="Times New Roman"/>
                <w:sz w:val="18"/>
                <w:szCs w:val="16"/>
              </w:rPr>
            </w:pPr>
            <w:r>
              <w:rPr>
                <w:rFonts w:eastAsia="Times New Roman" w:cs="Times New Roman"/>
                <w:sz w:val="18"/>
                <w:szCs w:val="16"/>
              </w:rPr>
              <w:t>10</w:t>
            </w:r>
          </w:p>
        </w:tc>
        <w:tc>
          <w:tcPr>
            <w:tcW w:w="2430" w:type="dxa"/>
            <w:tcBorders>
              <w:top w:val="nil"/>
              <w:left w:val="nil"/>
              <w:bottom w:val="single" w:sz="4" w:space="0" w:color="auto"/>
              <w:right w:val="single" w:sz="4" w:space="0" w:color="auto"/>
            </w:tcBorders>
            <w:shd w:val="clear" w:color="auto" w:fill="auto"/>
            <w:noWrap/>
            <w:vAlign w:val="bottom"/>
          </w:tcPr>
          <w:p w:rsidR="002957AD" w:rsidRDefault="002E4082" w:rsidP="002E4082">
            <w:pPr>
              <w:spacing w:after="0" w:line="240" w:lineRule="auto"/>
              <w:rPr>
                <w:rFonts w:eastAsia="Times New Roman" w:cs="Times New Roman"/>
                <w:color w:val="000000"/>
                <w:sz w:val="18"/>
                <w:szCs w:val="16"/>
              </w:rPr>
            </w:pPr>
            <w:r>
              <w:rPr>
                <w:rFonts w:eastAsia="Times New Roman" w:cs="Times New Roman"/>
                <w:color w:val="000000"/>
                <w:sz w:val="18"/>
                <w:szCs w:val="16"/>
              </w:rPr>
              <w:t>10951</w:t>
            </w:r>
          </w:p>
        </w:tc>
        <w:tc>
          <w:tcPr>
            <w:tcW w:w="6360" w:type="dxa"/>
            <w:tcBorders>
              <w:top w:val="nil"/>
              <w:left w:val="nil"/>
              <w:bottom w:val="single" w:sz="4" w:space="0" w:color="auto"/>
              <w:right w:val="single" w:sz="4" w:space="0" w:color="auto"/>
            </w:tcBorders>
            <w:shd w:val="clear" w:color="auto" w:fill="auto"/>
            <w:noWrap/>
            <w:vAlign w:val="bottom"/>
          </w:tcPr>
          <w:p w:rsidR="002957AD" w:rsidRPr="002957AD" w:rsidRDefault="000951FF" w:rsidP="000951FF">
            <w:pPr>
              <w:spacing w:after="0" w:line="240" w:lineRule="auto"/>
              <w:rPr>
                <w:rFonts w:eastAsia="Times New Roman" w:cs="Times New Roman"/>
                <w:color w:val="000000"/>
                <w:sz w:val="18"/>
                <w:szCs w:val="16"/>
              </w:rPr>
            </w:pPr>
            <w:r w:rsidRPr="000951FF">
              <w:rPr>
                <w:rFonts w:eastAsia="Times New Roman" w:cs="Times New Roman"/>
                <w:color w:val="000000"/>
                <w:sz w:val="18"/>
                <w:szCs w:val="16"/>
              </w:rPr>
              <w:t>7</w:t>
            </w:r>
            <w:r>
              <w:rPr>
                <w:rFonts w:eastAsia="Times New Roman" w:cs="Times New Roman"/>
                <w:color w:val="000000"/>
                <w:sz w:val="18"/>
                <w:szCs w:val="16"/>
              </w:rPr>
              <w:t>15</w:t>
            </w:r>
            <w:r w:rsidRPr="000951FF">
              <w:rPr>
                <w:rFonts w:eastAsia="Times New Roman" w:cs="Times New Roman"/>
                <w:color w:val="000000"/>
                <w:sz w:val="18"/>
                <w:szCs w:val="16"/>
              </w:rPr>
              <w:t>W AC P/S FRONT TO BACK AIRFLOW</w:t>
            </w:r>
          </w:p>
        </w:tc>
      </w:tr>
      <w:tr w:rsidR="002957AD"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2957AD" w:rsidRDefault="00486253" w:rsidP="002957AD">
            <w:pPr>
              <w:spacing w:after="0" w:line="240" w:lineRule="auto"/>
              <w:rPr>
                <w:rFonts w:eastAsia="Times New Roman" w:cs="Times New Roman"/>
                <w:sz w:val="18"/>
                <w:szCs w:val="16"/>
              </w:rPr>
            </w:pPr>
            <w:r>
              <w:rPr>
                <w:rFonts w:eastAsia="Times New Roman" w:cs="Times New Roman"/>
                <w:sz w:val="18"/>
                <w:szCs w:val="16"/>
              </w:rPr>
              <w:t>5</w:t>
            </w:r>
          </w:p>
        </w:tc>
        <w:tc>
          <w:tcPr>
            <w:tcW w:w="2430" w:type="dxa"/>
            <w:tcBorders>
              <w:top w:val="nil"/>
              <w:left w:val="nil"/>
              <w:bottom w:val="single" w:sz="4" w:space="0" w:color="auto"/>
              <w:right w:val="single" w:sz="4" w:space="0" w:color="auto"/>
            </w:tcBorders>
            <w:shd w:val="clear" w:color="auto" w:fill="auto"/>
            <w:noWrap/>
            <w:vAlign w:val="bottom"/>
          </w:tcPr>
          <w:p w:rsidR="002957AD" w:rsidRDefault="002E4082" w:rsidP="002957AD">
            <w:pPr>
              <w:spacing w:after="0" w:line="240" w:lineRule="auto"/>
              <w:rPr>
                <w:rFonts w:eastAsia="Times New Roman" w:cs="Times New Roman"/>
                <w:color w:val="000000"/>
                <w:sz w:val="18"/>
                <w:szCs w:val="16"/>
              </w:rPr>
            </w:pPr>
            <w:r>
              <w:rPr>
                <w:rFonts w:eastAsia="Times New Roman" w:cs="Times New Roman"/>
                <w:color w:val="000000"/>
                <w:sz w:val="18"/>
                <w:szCs w:val="16"/>
              </w:rPr>
              <w:t>10945</w:t>
            </w:r>
          </w:p>
        </w:tc>
        <w:tc>
          <w:tcPr>
            <w:tcW w:w="6360" w:type="dxa"/>
            <w:tcBorders>
              <w:top w:val="nil"/>
              <w:left w:val="nil"/>
              <w:bottom w:val="single" w:sz="4" w:space="0" w:color="auto"/>
              <w:right w:val="single" w:sz="4" w:space="0" w:color="auto"/>
            </w:tcBorders>
            <w:shd w:val="clear" w:color="auto" w:fill="auto"/>
            <w:noWrap/>
            <w:vAlign w:val="bottom"/>
          </w:tcPr>
          <w:p w:rsidR="002957AD" w:rsidRPr="002957AD" w:rsidRDefault="002E4082" w:rsidP="002957AD">
            <w:pPr>
              <w:spacing w:after="0" w:line="240" w:lineRule="auto"/>
              <w:rPr>
                <w:rFonts w:eastAsia="Times New Roman" w:cs="Times New Roman"/>
                <w:color w:val="000000"/>
                <w:sz w:val="18"/>
                <w:szCs w:val="16"/>
              </w:rPr>
            </w:pPr>
            <w:r>
              <w:rPr>
                <w:rFonts w:eastAsia="Times New Roman" w:cs="Times New Roman"/>
                <w:color w:val="000000"/>
                <w:sz w:val="18"/>
                <w:szCs w:val="16"/>
              </w:rPr>
              <w:t>X460-G2</w:t>
            </w:r>
            <w:r w:rsidR="000951FF" w:rsidRPr="002957AD">
              <w:rPr>
                <w:rFonts w:eastAsia="Times New Roman" w:cs="Times New Roman"/>
                <w:color w:val="000000"/>
                <w:sz w:val="18"/>
                <w:szCs w:val="16"/>
              </w:rPr>
              <w:t xml:space="preserve"> FAN MOD FRONT-TO-BACK AIRFLOW</w:t>
            </w:r>
          </w:p>
        </w:tc>
      </w:tr>
      <w:tr w:rsidR="005F5CA3"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5F5CA3" w:rsidRDefault="003F45E5" w:rsidP="002957AD">
            <w:pPr>
              <w:spacing w:after="0" w:line="240" w:lineRule="auto"/>
              <w:rPr>
                <w:rFonts w:eastAsia="Times New Roman" w:cs="Times New Roman"/>
                <w:sz w:val="18"/>
                <w:szCs w:val="16"/>
              </w:rPr>
            </w:pPr>
            <w:r>
              <w:rPr>
                <w:rFonts w:eastAsia="Times New Roman" w:cs="Times New Roman"/>
                <w:sz w:val="18"/>
                <w:szCs w:val="16"/>
              </w:rPr>
              <w:t>3</w:t>
            </w:r>
          </w:p>
        </w:tc>
        <w:tc>
          <w:tcPr>
            <w:tcW w:w="2430" w:type="dxa"/>
            <w:tcBorders>
              <w:top w:val="nil"/>
              <w:left w:val="nil"/>
              <w:bottom w:val="single" w:sz="4" w:space="0" w:color="auto"/>
              <w:right w:val="single" w:sz="4" w:space="0" w:color="auto"/>
            </w:tcBorders>
            <w:shd w:val="clear" w:color="auto" w:fill="auto"/>
            <w:noWrap/>
            <w:vAlign w:val="bottom"/>
          </w:tcPr>
          <w:p w:rsidR="005F5CA3" w:rsidRDefault="005F5CA3" w:rsidP="002957AD">
            <w:pPr>
              <w:spacing w:after="0" w:line="240" w:lineRule="auto"/>
              <w:rPr>
                <w:rFonts w:eastAsia="Times New Roman" w:cs="Times New Roman"/>
                <w:color w:val="000000"/>
                <w:sz w:val="18"/>
                <w:szCs w:val="16"/>
              </w:rPr>
            </w:pPr>
            <w:r>
              <w:rPr>
                <w:rFonts w:eastAsia="Times New Roman" w:cs="Times New Roman"/>
                <w:color w:val="000000"/>
                <w:sz w:val="18"/>
                <w:szCs w:val="16"/>
              </w:rPr>
              <w:t>16713</w:t>
            </w:r>
          </w:p>
        </w:tc>
        <w:tc>
          <w:tcPr>
            <w:tcW w:w="6360" w:type="dxa"/>
            <w:tcBorders>
              <w:top w:val="nil"/>
              <w:left w:val="nil"/>
              <w:bottom w:val="single" w:sz="4" w:space="0" w:color="auto"/>
              <w:right w:val="single" w:sz="4" w:space="0" w:color="auto"/>
            </w:tcBorders>
            <w:shd w:val="clear" w:color="auto" w:fill="auto"/>
            <w:noWrap/>
            <w:vAlign w:val="bottom"/>
          </w:tcPr>
          <w:p w:rsidR="005F5CA3" w:rsidRDefault="005F5CA3" w:rsidP="002957AD">
            <w:pPr>
              <w:spacing w:after="0" w:line="240" w:lineRule="auto"/>
              <w:rPr>
                <w:rFonts w:eastAsia="Times New Roman" w:cs="Times New Roman"/>
                <w:color w:val="000000"/>
                <w:sz w:val="18"/>
                <w:szCs w:val="16"/>
              </w:rPr>
            </w:pPr>
            <w:r>
              <w:rPr>
                <w:rFonts w:eastAsia="Times New Roman" w:cs="Times New Roman"/>
                <w:color w:val="000000"/>
                <w:sz w:val="18"/>
                <w:szCs w:val="16"/>
              </w:rPr>
              <w:t>X460-G2 VIM-2ss, Virtual interface module for Summit Stack</w:t>
            </w:r>
          </w:p>
        </w:tc>
      </w:tr>
      <w:tr w:rsidR="005F5CA3"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5F5CA3" w:rsidRPr="00C02CAA" w:rsidRDefault="00084A63" w:rsidP="005F5CA3">
            <w:pPr>
              <w:spacing w:after="0" w:line="240" w:lineRule="auto"/>
              <w:rPr>
                <w:rFonts w:eastAsia="Times New Roman" w:cs="Times New Roman"/>
                <w:color w:val="000000"/>
                <w:sz w:val="18"/>
                <w:szCs w:val="16"/>
              </w:rPr>
            </w:pPr>
            <w:r>
              <w:rPr>
                <w:rFonts w:eastAsia="Times New Roman" w:cs="Times New Roman"/>
                <w:color w:val="000000"/>
                <w:sz w:val="18"/>
                <w:szCs w:val="16"/>
              </w:rPr>
              <w:t>3</w:t>
            </w:r>
          </w:p>
        </w:tc>
        <w:tc>
          <w:tcPr>
            <w:tcW w:w="2430" w:type="dxa"/>
            <w:tcBorders>
              <w:top w:val="nil"/>
              <w:left w:val="nil"/>
              <w:bottom w:val="single" w:sz="4" w:space="0" w:color="auto"/>
              <w:right w:val="single" w:sz="4" w:space="0" w:color="auto"/>
            </w:tcBorders>
            <w:shd w:val="clear" w:color="auto" w:fill="auto"/>
            <w:noWrap/>
            <w:vAlign w:val="bottom"/>
          </w:tcPr>
          <w:p w:rsidR="005F5CA3" w:rsidRPr="00C02CAA" w:rsidRDefault="005F5CA3" w:rsidP="005F5CA3">
            <w:pPr>
              <w:spacing w:after="0" w:line="240" w:lineRule="auto"/>
              <w:rPr>
                <w:rFonts w:eastAsia="Times New Roman" w:cs="Times New Roman"/>
                <w:color w:val="000000"/>
                <w:sz w:val="18"/>
                <w:szCs w:val="16"/>
              </w:rPr>
            </w:pPr>
            <w:r>
              <w:rPr>
                <w:rFonts w:eastAsia="Times New Roman" w:cs="Times New Roman"/>
                <w:color w:val="000000"/>
                <w:sz w:val="18"/>
                <w:szCs w:val="16"/>
              </w:rPr>
              <w:t>16106</w:t>
            </w:r>
          </w:p>
        </w:tc>
        <w:tc>
          <w:tcPr>
            <w:tcW w:w="6360" w:type="dxa"/>
            <w:tcBorders>
              <w:top w:val="nil"/>
              <w:left w:val="nil"/>
              <w:bottom w:val="single" w:sz="4" w:space="0" w:color="auto"/>
              <w:right w:val="single" w:sz="4" w:space="0" w:color="auto"/>
            </w:tcBorders>
            <w:shd w:val="clear" w:color="auto" w:fill="auto"/>
            <w:noWrap/>
            <w:vAlign w:val="bottom"/>
          </w:tcPr>
          <w:p w:rsidR="005F5CA3" w:rsidRPr="00C02CAA" w:rsidRDefault="005F5CA3" w:rsidP="005F5CA3">
            <w:pPr>
              <w:spacing w:after="0" w:line="240" w:lineRule="auto"/>
              <w:rPr>
                <w:rFonts w:eastAsia="Times New Roman" w:cs="Times New Roman"/>
                <w:color w:val="000000"/>
                <w:sz w:val="18"/>
                <w:szCs w:val="16"/>
              </w:rPr>
            </w:pPr>
            <w:r>
              <w:rPr>
                <w:rFonts w:eastAsia="Times New Roman" w:cs="Times New Roman"/>
                <w:color w:val="000000"/>
                <w:sz w:val="18"/>
                <w:szCs w:val="16"/>
              </w:rPr>
              <w:t xml:space="preserve">20GB </w:t>
            </w:r>
            <w:proofErr w:type="spellStart"/>
            <w:r>
              <w:rPr>
                <w:rFonts w:eastAsia="Times New Roman" w:cs="Times New Roman"/>
                <w:color w:val="000000"/>
                <w:sz w:val="18"/>
                <w:szCs w:val="16"/>
              </w:rPr>
              <w:t>SummitStack</w:t>
            </w:r>
            <w:proofErr w:type="spellEnd"/>
            <w:r>
              <w:rPr>
                <w:rFonts w:eastAsia="Times New Roman" w:cs="Times New Roman"/>
                <w:color w:val="000000"/>
                <w:sz w:val="18"/>
                <w:szCs w:val="16"/>
              </w:rPr>
              <w:t xml:space="preserve"> Stacking Cables, 0.5M, X460-G2-48p-GE4 compatible</w:t>
            </w:r>
          </w:p>
        </w:tc>
      </w:tr>
      <w:tr w:rsidR="002D7142"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2D7142" w:rsidRDefault="002D7142" w:rsidP="005F5CA3">
            <w:pPr>
              <w:spacing w:after="0" w:line="240" w:lineRule="auto"/>
              <w:rPr>
                <w:rFonts w:eastAsia="Times New Roman" w:cs="Times New Roman"/>
                <w:color w:val="000000"/>
                <w:sz w:val="18"/>
                <w:szCs w:val="16"/>
              </w:rPr>
            </w:pPr>
            <w:r>
              <w:rPr>
                <w:rFonts w:eastAsia="Times New Roman" w:cs="Times New Roman"/>
                <w:color w:val="000000"/>
                <w:sz w:val="18"/>
                <w:szCs w:val="16"/>
              </w:rPr>
              <w:t>1 Year</w:t>
            </w:r>
          </w:p>
        </w:tc>
        <w:tc>
          <w:tcPr>
            <w:tcW w:w="2430" w:type="dxa"/>
            <w:tcBorders>
              <w:top w:val="nil"/>
              <w:left w:val="nil"/>
              <w:bottom w:val="single" w:sz="4" w:space="0" w:color="auto"/>
              <w:right w:val="single" w:sz="4" w:space="0" w:color="auto"/>
            </w:tcBorders>
            <w:shd w:val="clear" w:color="auto" w:fill="auto"/>
            <w:noWrap/>
            <w:vAlign w:val="bottom"/>
          </w:tcPr>
          <w:p w:rsidR="002D7142" w:rsidRDefault="002D7142" w:rsidP="005F5CA3">
            <w:pPr>
              <w:spacing w:after="0" w:line="240" w:lineRule="auto"/>
              <w:rPr>
                <w:rFonts w:eastAsia="Times New Roman" w:cs="Times New Roman"/>
                <w:color w:val="000000"/>
                <w:sz w:val="18"/>
                <w:szCs w:val="16"/>
              </w:rPr>
            </w:pPr>
          </w:p>
        </w:tc>
        <w:tc>
          <w:tcPr>
            <w:tcW w:w="6360" w:type="dxa"/>
            <w:tcBorders>
              <w:top w:val="nil"/>
              <w:left w:val="nil"/>
              <w:bottom w:val="single" w:sz="4" w:space="0" w:color="auto"/>
              <w:right w:val="single" w:sz="4" w:space="0" w:color="auto"/>
            </w:tcBorders>
            <w:shd w:val="clear" w:color="auto" w:fill="auto"/>
            <w:noWrap/>
            <w:vAlign w:val="bottom"/>
          </w:tcPr>
          <w:p w:rsidR="002D7142" w:rsidRDefault="002D7142" w:rsidP="005F5CA3">
            <w:pPr>
              <w:spacing w:after="0" w:line="240" w:lineRule="auto"/>
              <w:rPr>
                <w:rFonts w:eastAsia="Times New Roman" w:cs="Times New Roman"/>
                <w:color w:val="000000"/>
                <w:sz w:val="18"/>
                <w:szCs w:val="16"/>
              </w:rPr>
            </w:pPr>
            <w:r>
              <w:rPr>
                <w:rFonts w:eastAsia="Times New Roman" w:cs="Times New Roman"/>
                <w:color w:val="000000"/>
                <w:sz w:val="18"/>
                <w:szCs w:val="16"/>
              </w:rPr>
              <w:t>Support for Each Switch</w:t>
            </w:r>
            <w:r w:rsidR="00642212">
              <w:rPr>
                <w:rFonts w:eastAsia="Times New Roman" w:cs="Times New Roman"/>
                <w:color w:val="000000"/>
                <w:sz w:val="18"/>
                <w:szCs w:val="16"/>
              </w:rPr>
              <w:t xml:space="preserve"> &amp; hardware</w:t>
            </w:r>
          </w:p>
        </w:tc>
      </w:tr>
      <w:tr w:rsidR="005F5CA3" w:rsidRPr="00C02CAA" w:rsidTr="00084A63">
        <w:trPr>
          <w:trHeight w:val="318"/>
        </w:trPr>
        <w:tc>
          <w:tcPr>
            <w:tcW w:w="1752" w:type="dxa"/>
            <w:tcBorders>
              <w:top w:val="nil"/>
              <w:left w:val="single" w:sz="4" w:space="0" w:color="auto"/>
              <w:bottom w:val="single" w:sz="4" w:space="0" w:color="auto"/>
              <w:right w:val="single" w:sz="4" w:space="0" w:color="auto"/>
            </w:tcBorders>
            <w:shd w:val="clear" w:color="000000" w:fill="C0C0C0"/>
            <w:noWrap/>
            <w:vAlign w:val="bottom"/>
            <w:hideMark/>
          </w:tcPr>
          <w:p w:rsidR="005F5CA3" w:rsidRPr="00C02CAA" w:rsidRDefault="005F5CA3" w:rsidP="005F5CA3">
            <w:pPr>
              <w:spacing w:after="0" w:line="240" w:lineRule="auto"/>
              <w:rPr>
                <w:rFonts w:eastAsia="Times New Roman" w:cs="Times New Roman"/>
                <w:sz w:val="18"/>
                <w:szCs w:val="16"/>
              </w:rPr>
            </w:pPr>
            <w:r w:rsidRPr="00C02CAA">
              <w:rPr>
                <w:rFonts w:eastAsia="Times New Roman" w:cs="Times New Roman"/>
                <w:sz w:val="18"/>
                <w:szCs w:val="16"/>
              </w:rPr>
              <w:t> </w:t>
            </w:r>
          </w:p>
        </w:tc>
        <w:tc>
          <w:tcPr>
            <w:tcW w:w="2430" w:type="dxa"/>
            <w:tcBorders>
              <w:top w:val="nil"/>
              <w:left w:val="nil"/>
              <w:bottom w:val="single" w:sz="4" w:space="0" w:color="auto"/>
              <w:right w:val="single" w:sz="4" w:space="0" w:color="auto"/>
            </w:tcBorders>
            <w:shd w:val="clear" w:color="000000" w:fill="C0C0C0"/>
            <w:vAlign w:val="bottom"/>
            <w:hideMark/>
          </w:tcPr>
          <w:p w:rsidR="005F5CA3" w:rsidRPr="00C02CAA" w:rsidRDefault="005F5CA3" w:rsidP="005F5CA3">
            <w:pPr>
              <w:spacing w:after="0" w:line="240" w:lineRule="auto"/>
              <w:rPr>
                <w:rFonts w:eastAsia="Times New Roman" w:cs="Times New Roman"/>
                <w:sz w:val="18"/>
                <w:szCs w:val="16"/>
              </w:rPr>
            </w:pPr>
            <w:r w:rsidRPr="00C02CAA">
              <w:rPr>
                <w:rFonts w:eastAsia="Times New Roman" w:cs="Times New Roman"/>
                <w:sz w:val="18"/>
                <w:szCs w:val="16"/>
              </w:rPr>
              <w:t> </w:t>
            </w:r>
          </w:p>
        </w:tc>
        <w:tc>
          <w:tcPr>
            <w:tcW w:w="6360" w:type="dxa"/>
            <w:tcBorders>
              <w:top w:val="nil"/>
              <w:left w:val="nil"/>
              <w:bottom w:val="single" w:sz="4" w:space="0" w:color="auto"/>
              <w:right w:val="single" w:sz="4" w:space="0" w:color="auto"/>
            </w:tcBorders>
            <w:shd w:val="clear" w:color="000000" w:fill="C0C0C0"/>
            <w:vAlign w:val="bottom"/>
            <w:hideMark/>
          </w:tcPr>
          <w:p w:rsidR="005F5CA3" w:rsidRPr="00C02CAA" w:rsidRDefault="005F5CA3" w:rsidP="005F5CA3">
            <w:pPr>
              <w:spacing w:after="0" w:line="240" w:lineRule="auto"/>
              <w:jc w:val="center"/>
              <w:rPr>
                <w:rFonts w:eastAsia="Times New Roman" w:cs="Times New Roman"/>
                <w:b/>
                <w:bCs/>
                <w:i/>
                <w:iCs/>
                <w:sz w:val="18"/>
                <w:szCs w:val="16"/>
              </w:rPr>
            </w:pPr>
            <w:r>
              <w:rPr>
                <w:rFonts w:eastAsia="Times New Roman" w:cs="Times New Roman"/>
                <w:b/>
                <w:bCs/>
                <w:i/>
                <w:iCs/>
                <w:sz w:val="18"/>
                <w:szCs w:val="16"/>
              </w:rPr>
              <w:t>Optional</w:t>
            </w:r>
            <w:r w:rsidRPr="00C02CAA">
              <w:rPr>
                <w:rFonts w:eastAsia="Times New Roman" w:cs="Times New Roman"/>
                <w:b/>
                <w:bCs/>
                <w:i/>
                <w:iCs/>
                <w:sz w:val="18"/>
                <w:szCs w:val="16"/>
              </w:rPr>
              <w:t xml:space="preserve"> Products</w:t>
            </w:r>
          </w:p>
        </w:tc>
      </w:tr>
      <w:tr w:rsidR="003F45E5" w:rsidRPr="00C02CAA" w:rsidTr="00084A63">
        <w:trPr>
          <w:trHeight w:val="318"/>
        </w:trPr>
        <w:tc>
          <w:tcPr>
            <w:tcW w:w="1752" w:type="dxa"/>
            <w:tcBorders>
              <w:top w:val="nil"/>
              <w:left w:val="single" w:sz="4" w:space="0" w:color="auto"/>
              <w:bottom w:val="single" w:sz="4" w:space="0" w:color="auto"/>
              <w:right w:val="single" w:sz="4" w:space="0" w:color="auto"/>
            </w:tcBorders>
            <w:shd w:val="clear" w:color="auto" w:fill="auto"/>
            <w:noWrap/>
            <w:vAlign w:val="bottom"/>
          </w:tcPr>
          <w:p w:rsidR="003F45E5" w:rsidRPr="00C02CAA" w:rsidRDefault="003F45E5" w:rsidP="003F45E5">
            <w:pPr>
              <w:spacing w:after="0" w:line="240" w:lineRule="auto"/>
              <w:rPr>
                <w:rFonts w:eastAsia="Times New Roman" w:cs="Times New Roman"/>
                <w:color w:val="000000"/>
                <w:sz w:val="18"/>
                <w:szCs w:val="16"/>
              </w:rPr>
            </w:pPr>
            <w:r>
              <w:rPr>
                <w:rFonts w:eastAsia="Times New Roman" w:cs="Times New Roman"/>
                <w:color w:val="000000"/>
                <w:sz w:val="18"/>
                <w:szCs w:val="16"/>
              </w:rPr>
              <w:t>1 (Optional)</w:t>
            </w:r>
          </w:p>
        </w:tc>
        <w:tc>
          <w:tcPr>
            <w:tcW w:w="2430" w:type="dxa"/>
            <w:tcBorders>
              <w:top w:val="nil"/>
              <w:left w:val="nil"/>
              <w:bottom w:val="single" w:sz="4" w:space="0" w:color="auto"/>
              <w:right w:val="single" w:sz="4" w:space="0" w:color="auto"/>
            </w:tcBorders>
            <w:shd w:val="clear" w:color="auto" w:fill="auto"/>
            <w:noWrap/>
            <w:vAlign w:val="bottom"/>
          </w:tcPr>
          <w:p w:rsidR="003F45E5" w:rsidRPr="00C02CAA" w:rsidRDefault="003F45E5" w:rsidP="003F45E5">
            <w:pPr>
              <w:spacing w:after="0" w:line="240" w:lineRule="auto"/>
              <w:rPr>
                <w:rFonts w:eastAsia="Times New Roman" w:cs="Times New Roman"/>
                <w:color w:val="000000"/>
                <w:sz w:val="18"/>
                <w:szCs w:val="16"/>
              </w:rPr>
            </w:pPr>
            <w:r>
              <w:t>FG-TRAN-SFP+LR</w:t>
            </w:r>
          </w:p>
        </w:tc>
        <w:tc>
          <w:tcPr>
            <w:tcW w:w="6360" w:type="dxa"/>
            <w:tcBorders>
              <w:top w:val="nil"/>
              <w:left w:val="nil"/>
              <w:bottom w:val="single" w:sz="4" w:space="0" w:color="auto"/>
              <w:right w:val="single" w:sz="4" w:space="0" w:color="auto"/>
            </w:tcBorders>
            <w:shd w:val="clear" w:color="auto" w:fill="auto"/>
            <w:noWrap/>
            <w:vAlign w:val="bottom"/>
          </w:tcPr>
          <w:p w:rsidR="003F45E5" w:rsidRPr="00C02CAA" w:rsidRDefault="003F45E5" w:rsidP="003F45E5">
            <w:pPr>
              <w:spacing w:after="0" w:line="240" w:lineRule="auto"/>
              <w:rPr>
                <w:rFonts w:eastAsia="Times New Roman" w:cs="Times New Roman"/>
                <w:color w:val="000000"/>
                <w:sz w:val="18"/>
                <w:szCs w:val="16"/>
              </w:rPr>
            </w:pPr>
            <w:r>
              <w:rPr>
                <w:rFonts w:eastAsia="Times New Roman" w:cs="Times New Roman"/>
                <w:color w:val="000000"/>
                <w:sz w:val="18"/>
                <w:szCs w:val="16"/>
              </w:rPr>
              <w:t xml:space="preserve">10GB SFP+, 10km, </w:t>
            </w:r>
            <w:proofErr w:type="spellStart"/>
            <w:r>
              <w:rPr>
                <w:rFonts w:eastAsia="Times New Roman" w:cs="Times New Roman"/>
                <w:color w:val="000000"/>
                <w:sz w:val="18"/>
                <w:szCs w:val="16"/>
              </w:rPr>
              <w:t>singlemode</w:t>
            </w:r>
            <w:proofErr w:type="spellEnd"/>
            <w:r>
              <w:rPr>
                <w:rFonts w:eastAsia="Times New Roman" w:cs="Times New Roman"/>
                <w:color w:val="000000"/>
                <w:sz w:val="18"/>
                <w:szCs w:val="16"/>
              </w:rPr>
              <w:t xml:space="preserve">, </w:t>
            </w:r>
            <w:proofErr w:type="spellStart"/>
            <w:r>
              <w:rPr>
                <w:rFonts w:eastAsia="Times New Roman" w:cs="Times New Roman"/>
                <w:color w:val="000000"/>
                <w:sz w:val="18"/>
                <w:szCs w:val="16"/>
              </w:rPr>
              <w:t>Fortigate</w:t>
            </w:r>
            <w:proofErr w:type="spellEnd"/>
            <w:r>
              <w:rPr>
                <w:rFonts w:eastAsia="Times New Roman" w:cs="Times New Roman"/>
                <w:color w:val="000000"/>
                <w:sz w:val="18"/>
                <w:szCs w:val="16"/>
              </w:rPr>
              <w:t xml:space="preserve"> 500e compatible</w:t>
            </w:r>
          </w:p>
        </w:tc>
      </w:tr>
    </w:tbl>
    <w:p w:rsidR="00131D33" w:rsidRDefault="00131D33" w:rsidP="00FE19F8">
      <w:pPr>
        <w:pStyle w:val="Heading2"/>
        <w:keepNext w:val="0"/>
        <w:keepLines w:val="0"/>
        <w:widowControl w:val="0"/>
        <w:rPr>
          <w:rFonts w:asciiTheme="minorHAnsi" w:hAnsiTheme="minorHAnsi" w:cs="Times New Roman"/>
        </w:rPr>
      </w:pPr>
      <w:r>
        <w:rPr>
          <w:rFonts w:asciiTheme="minorHAnsi" w:hAnsiTheme="minorHAnsi" w:cs="Times New Roman"/>
          <w:u w:val="none"/>
        </w:rPr>
        <w:t xml:space="preserve">1.2.1 </w:t>
      </w:r>
      <w:r w:rsidR="00642212">
        <w:rPr>
          <w:rFonts w:asciiTheme="minorHAnsi" w:hAnsiTheme="minorHAnsi" w:cs="Times New Roman"/>
        </w:rPr>
        <w:t>City’s Desired Layout</w:t>
      </w:r>
    </w:p>
    <w:p w:rsidR="004610A3" w:rsidRDefault="004610A3" w:rsidP="00131D33">
      <w:pPr>
        <w:pStyle w:val="NoSpacing"/>
      </w:pPr>
      <w:r>
        <w:t xml:space="preserve">The City’s </w:t>
      </w:r>
      <w:r w:rsidR="00642212">
        <w:t>layout</w:t>
      </w:r>
      <w:r>
        <w:t xml:space="preserve"> plan is as follows</w:t>
      </w:r>
      <w:r w:rsidR="009A356E">
        <w:t>:</w:t>
      </w:r>
    </w:p>
    <w:p w:rsidR="004610A3" w:rsidRPr="00131D33" w:rsidRDefault="004610A3" w:rsidP="00131D33">
      <w:pPr>
        <w:pStyle w:val="NoSpacing"/>
      </w:pPr>
      <w:r>
        <w:t xml:space="preserve">The City’s </w:t>
      </w:r>
      <w:proofErr w:type="spellStart"/>
      <w:r>
        <w:t>fortigate</w:t>
      </w:r>
      <w:proofErr w:type="spellEnd"/>
      <w:r>
        <w:t xml:space="preserve"> 500e’s two (2) SFP+ slots will be dedicated to the x690 </w:t>
      </w:r>
      <w:r w:rsidR="009A356E">
        <w:t xml:space="preserve">SFP+ </w:t>
      </w:r>
      <w:r>
        <w:t xml:space="preserve">in the Datacenter and Juniper EX4300-32f’s </w:t>
      </w:r>
      <w:r w:rsidR="009A356E">
        <w:t>SFP+</w:t>
      </w:r>
      <w:r>
        <w:t xml:space="preserve"> in the Telecom room. </w:t>
      </w:r>
      <w:r w:rsidR="00B11060">
        <w:t>The</w:t>
      </w:r>
      <w:r>
        <w:t xml:space="preserve"> </w:t>
      </w:r>
      <w:r w:rsidR="00691DF3">
        <w:t xml:space="preserve">Juniper EX4300-32f’s </w:t>
      </w:r>
      <w:r>
        <w:t xml:space="preserve">other </w:t>
      </w:r>
      <w:r w:rsidR="00691DF3">
        <w:t xml:space="preserve">3 SFP+ slots </w:t>
      </w:r>
      <w:r>
        <w:t>will connect to the Fire-Admin x460</w:t>
      </w:r>
      <w:r w:rsidR="009A356E">
        <w:t xml:space="preserve"> SFP+</w:t>
      </w:r>
      <w:r>
        <w:t>, Corporate Yard x</w:t>
      </w:r>
      <w:r w:rsidR="009A356E">
        <w:t>460 SFP+, and one of the 3 x460s</w:t>
      </w:r>
      <w:r w:rsidR="00B11060">
        <w:t>’ SFP+</w:t>
      </w:r>
      <w:r w:rsidR="009A356E">
        <w:t xml:space="preserve"> in the</w:t>
      </w:r>
      <w:r>
        <w:t xml:space="preserve"> </w:t>
      </w:r>
      <w:proofErr w:type="spellStart"/>
      <w:r w:rsidR="009A356E">
        <w:t>summit</w:t>
      </w:r>
      <w:r>
        <w:t>stack</w:t>
      </w:r>
      <w:proofErr w:type="spellEnd"/>
      <w:r w:rsidR="009A356E">
        <w:t>.</w:t>
      </w:r>
      <w:r>
        <w:t xml:space="preserve"> </w:t>
      </w:r>
      <w:r w:rsidR="00691DF3">
        <w:t>The C</w:t>
      </w:r>
      <w:r w:rsidR="00B11060">
        <w:t xml:space="preserve">ity is open to any </w:t>
      </w:r>
      <w:r w:rsidR="00691DF3">
        <w:t>suggestions to the desired plan</w:t>
      </w:r>
      <w:r w:rsidR="0016743B">
        <w:t>.</w:t>
      </w:r>
    </w:p>
    <w:p w:rsidR="00EA2274" w:rsidRPr="00C02CAA" w:rsidRDefault="00513CC9" w:rsidP="00FE19F8">
      <w:pPr>
        <w:pStyle w:val="Heading2"/>
        <w:keepNext w:val="0"/>
        <w:keepLines w:val="0"/>
        <w:widowControl w:val="0"/>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.3</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Submittal Requirements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deadline for RFP responses is </w:t>
      </w:r>
      <w:r w:rsidR="00CC0BCC">
        <w:rPr>
          <w:rFonts w:asciiTheme="minorHAnsi" w:hAnsiTheme="minorHAnsi" w:cs="Times New Roman"/>
          <w:b/>
          <w:color w:val="auto"/>
          <w:sz w:val="22"/>
          <w:szCs w:val="22"/>
        </w:rPr>
        <w:t>April 2</w:t>
      </w:r>
      <w:r w:rsidRPr="00C02CAA">
        <w:rPr>
          <w:rFonts w:asciiTheme="minorHAnsi" w:hAnsiTheme="minorHAnsi" w:cs="Times New Roman"/>
          <w:b/>
          <w:color w:val="auto"/>
          <w:sz w:val="22"/>
          <w:szCs w:val="22"/>
        </w:rPr>
        <w:t xml:space="preserve">, 2018 </w:t>
      </w:r>
      <w:r w:rsidR="00CC0BCC">
        <w:rPr>
          <w:rFonts w:asciiTheme="minorHAnsi" w:hAnsiTheme="minorHAnsi" w:cs="Times New Roman"/>
          <w:b/>
          <w:color w:val="auto"/>
          <w:sz w:val="22"/>
          <w:szCs w:val="22"/>
        </w:rPr>
        <w:t>5:30 PM</w:t>
      </w:r>
      <w:r w:rsidRPr="00C02CAA">
        <w:rPr>
          <w:rFonts w:asciiTheme="minorHAnsi" w:hAnsiTheme="minorHAnsi" w:cs="Times New Roman"/>
          <w:b/>
          <w:color w:val="auto"/>
          <w:sz w:val="22"/>
          <w:szCs w:val="22"/>
        </w:rPr>
        <w:t xml:space="preserve"> PST</w:t>
      </w:r>
      <w:r w:rsidRPr="00C02CAA">
        <w:rPr>
          <w:rFonts w:asciiTheme="minorHAnsi" w:hAnsiTheme="minorHAnsi" w:cs="Times New Roman"/>
          <w:color w:val="auto"/>
          <w:sz w:val="22"/>
          <w:szCs w:val="22"/>
        </w:rPr>
        <w:t xml:space="preserve"> </w:t>
      </w:r>
      <w:r w:rsidR="00E7562C" w:rsidRPr="00C02CAA">
        <w:rPr>
          <w:rFonts w:asciiTheme="minorHAnsi" w:hAnsiTheme="minorHAnsi" w:cs="Times New Roman"/>
          <w:color w:val="auto"/>
          <w:sz w:val="22"/>
          <w:szCs w:val="22"/>
        </w:rPr>
        <w:t>s</w:t>
      </w:r>
      <w:r w:rsidRPr="00C02CAA">
        <w:rPr>
          <w:rFonts w:asciiTheme="minorHAnsi" w:hAnsiTheme="minorHAnsi" w:cs="Times New Roman"/>
          <w:color w:val="auto"/>
          <w:sz w:val="22"/>
          <w:szCs w:val="22"/>
        </w:rPr>
        <w:t xml:space="preserve">ubmit one </w:t>
      </w:r>
      <w:r w:rsidR="00E7562C" w:rsidRPr="00C02CAA">
        <w:rPr>
          <w:rFonts w:asciiTheme="minorHAnsi" w:hAnsiTheme="minorHAnsi" w:cs="Times New Roman"/>
          <w:color w:val="auto"/>
          <w:sz w:val="22"/>
          <w:szCs w:val="22"/>
        </w:rPr>
        <w:t xml:space="preserve">signed </w:t>
      </w:r>
      <w:r w:rsidRPr="00C02CAA">
        <w:rPr>
          <w:rFonts w:asciiTheme="minorHAnsi" w:hAnsiTheme="minorHAnsi" w:cs="Times New Roman"/>
          <w:color w:val="auto"/>
          <w:sz w:val="22"/>
          <w:szCs w:val="22"/>
        </w:rPr>
        <w:t>copy of the RFP response as a PDF</w:t>
      </w:r>
      <w:r w:rsidR="00FE19F8" w:rsidRPr="00C02CAA">
        <w:rPr>
          <w:rFonts w:asciiTheme="minorHAnsi" w:hAnsiTheme="minorHAnsi" w:cs="Times New Roman"/>
          <w:color w:val="auto"/>
          <w:sz w:val="22"/>
          <w:szCs w:val="22"/>
        </w:rPr>
        <w:t xml:space="preserve"> or word file</w:t>
      </w:r>
      <w:r w:rsidRPr="00C02CAA">
        <w:rPr>
          <w:rFonts w:asciiTheme="minorHAnsi" w:hAnsiTheme="minorHAnsi" w:cs="Times New Roman"/>
          <w:color w:val="auto"/>
          <w:sz w:val="22"/>
          <w:szCs w:val="22"/>
        </w:rPr>
        <w:t xml:space="preserve"> to </w:t>
      </w:r>
      <w:hyperlink r:id="rId8" w:history="1">
        <w:r w:rsidRPr="00C02CAA">
          <w:rPr>
            <w:rStyle w:val="Hyperlink"/>
            <w:rFonts w:asciiTheme="minorHAnsi" w:hAnsiTheme="minorHAnsi" w:cs="Times New Roman"/>
            <w:szCs w:val="22"/>
          </w:rPr>
          <w:t>kmacgavin@lomalinda-ca.gov</w:t>
        </w:r>
      </w:hyperlink>
      <w:r w:rsidRPr="00C02CAA">
        <w:rPr>
          <w:rFonts w:asciiTheme="minorHAnsi" w:hAnsiTheme="minorHAnsi" w:cs="Times New Roman"/>
          <w:color w:val="auto"/>
          <w:sz w:val="22"/>
          <w:szCs w:val="22"/>
        </w:rPr>
        <w:t xml:space="preserve"> with the subject line "City of Loma Linda </w:t>
      </w:r>
      <w:r w:rsidR="0016743B">
        <w:rPr>
          <w:rFonts w:asciiTheme="minorHAnsi" w:hAnsiTheme="minorHAnsi" w:cs="Times New Roman"/>
          <w:color w:val="auto"/>
          <w:sz w:val="22"/>
          <w:szCs w:val="22"/>
        </w:rPr>
        <w:t>Switch</w:t>
      </w:r>
      <w:r w:rsidR="00E00B53" w:rsidRPr="00C02CAA">
        <w:rPr>
          <w:rFonts w:asciiTheme="minorHAnsi" w:hAnsiTheme="minorHAnsi" w:cs="Times New Roman"/>
          <w:color w:val="auto"/>
          <w:sz w:val="22"/>
          <w:szCs w:val="22"/>
        </w:rPr>
        <w:t xml:space="preserve"> RFP</w:t>
      </w:r>
      <w:r w:rsidR="00E7562C" w:rsidRPr="00C02CAA">
        <w:rPr>
          <w:rFonts w:asciiTheme="minorHAnsi" w:hAnsiTheme="minorHAnsi" w:cs="Times New Roman"/>
          <w:color w:val="auto"/>
          <w:sz w:val="22"/>
          <w:szCs w:val="22"/>
        </w:rPr>
        <w:t>”.</w:t>
      </w:r>
      <w:r w:rsidR="008379B9" w:rsidRPr="00C02CAA">
        <w:rPr>
          <w:rFonts w:asciiTheme="minorHAnsi" w:hAnsiTheme="minorHAnsi" w:cs="Times New Roman"/>
          <w:color w:val="auto"/>
          <w:sz w:val="22"/>
          <w:szCs w:val="22"/>
        </w:rPr>
        <w:t xml:space="preserve"> Physical copies can be sent to ATTENTION: Kyle MacGavin 25541 Barton Rd. Loma Linda, CA 92354.</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Submittals that are not received on or before the specified deadline will not be accepted (no exceptions). The City reserves the right to request follow-up information </w:t>
      </w:r>
      <w:r w:rsidRPr="00C02CAA">
        <w:rPr>
          <w:rFonts w:asciiTheme="minorHAnsi" w:hAnsiTheme="minorHAnsi" w:cs="Times New Roman"/>
          <w:color w:val="auto"/>
          <w:sz w:val="22"/>
          <w:szCs w:val="22"/>
        </w:rPr>
        <w:lastRenderedPageBreak/>
        <w:t xml:space="preserve">or clarification from vendors in consideration. Vendor is responsible to ensure delivery by the date and time included.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City of Loma Linda reserves the right to reject any or all submittals, to compare the relative merits of the respective responses, and to choose a vendor, which will best serve the interests of the City.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Each response to this RFP shall be done at the sole cost and expense of each proposing vendor and with the express understanding that no claims against the City for reimbursement will be accepted. </w:t>
      </w:r>
    </w:p>
    <w:p w:rsidR="004A6338" w:rsidRPr="00C02CAA" w:rsidRDefault="004A6338" w:rsidP="005D4180">
      <w:pPr>
        <w:pStyle w:val="Default"/>
        <w:widowControl w:val="0"/>
        <w:jc w:val="both"/>
        <w:rPr>
          <w:rFonts w:asciiTheme="minorHAnsi" w:hAnsiTheme="minorHAnsi" w:cs="Times New Roman"/>
          <w:color w:val="auto"/>
          <w:sz w:val="22"/>
          <w:szCs w:val="22"/>
        </w:rPr>
      </w:pP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.4</w:t>
      </w:r>
      <w:r w:rsidR="003A6BF2" w:rsidRPr="00C02CAA">
        <w:rPr>
          <w:rFonts w:asciiTheme="minorHAnsi" w:hAnsiTheme="minorHAnsi" w:cs="Times New Roman"/>
          <w:b w:val="0"/>
          <w:u w:val="none"/>
        </w:rPr>
        <w:t xml:space="preserve"> </w:t>
      </w:r>
      <w:r w:rsidR="00EA2274" w:rsidRPr="00C02CAA">
        <w:rPr>
          <w:rFonts w:asciiTheme="minorHAnsi" w:hAnsiTheme="minorHAnsi" w:cs="Times New Roman"/>
        </w:rPr>
        <w:t xml:space="preserve">Evaluation Criteria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.5</w:t>
      </w:r>
      <w:r w:rsidR="003A6BF2" w:rsidRPr="00C02CAA">
        <w:rPr>
          <w:rFonts w:asciiTheme="minorHAnsi" w:hAnsiTheme="minorHAnsi" w:cs="Times New Roman"/>
          <w:u w:val="none"/>
        </w:rPr>
        <w:t xml:space="preserve"> </w:t>
      </w:r>
      <w:r w:rsidR="00B21345" w:rsidRPr="00C02CAA">
        <w:rPr>
          <w:rFonts w:asciiTheme="minorHAnsi" w:hAnsiTheme="minorHAnsi" w:cs="Times New Roman"/>
        </w:rPr>
        <w:t>Selection Process</w:t>
      </w:r>
    </w:p>
    <w:p w:rsidR="00EA2274" w:rsidRDefault="00EA2274" w:rsidP="005D4180">
      <w:pPr>
        <w:pStyle w:val="Default"/>
        <w:widowControl w:val="0"/>
        <w:spacing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selection process will involve the following phases: </w:t>
      </w:r>
    </w:p>
    <w:p w:rsidR="000138E1" w:rsidRDefault="000138E1" w:rsidP="005D4180">
      <w:pPr>
        <w:pStyle w:val="Default"/>
        <w:widowControl w:val="0"/>
        <w:spacing w:after="12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Phase 1 (</w:t>
      </w:r>
      <w:r>
        <w:rPr>
          <w:rFonts w:asciiTheme="minorHAnsi" w:hAnsiTheme="minorHAnsi" w:cs="Times New Roman"/>
          <w:color w:val="auto"/>
          <w:sz w:val="22"/>
          <w:szCs w:val="22"/>
          <w:u w:val="single"/>
        </w:rPr>
        <w:t>April 2</w:t>
      </w:r>
      <w:r w:rsidRPr="00C02CAA">
        <w:rPr>
          <w:rFonts w:asciiTheme="minorHAnsi" w:hAnsiTheme="minorHAnsi" w:cs="Times New Roman"/>
          <w:color w:val="auto"/>
          <w:sz w:val="22"/>
          <w:szCs w:val="22"/>
          <w:u w:val="single"/>
        </w:rPr>
        <w:t>, 2018)</w:t>
      </w:r>
      <w:r w:rsidRPr="00C02CAA">
        <w:rPr>
          <w:rFonts w:asciiTheme="minorHAnsi" w:hAnsiTheme="minorHAnsi" w:cs="Times New Roman"/>
          <w:color w:val="auto"/>
          <w:sz w:val="22"/>
          <w:szCs w:val="22"/>
        </w:rPr>
        <w:t>:</w:t>
      </w:r>
    </w:p>
    <w:p w:rsidR="000138E1" w:rsidRPr="00C02CAA" w:rsidRDefault="000138E1" w:rsidP="000138E1">
      <w:pPr>
        <w:pStyle w:val="Default"/>
        <w:widowControl w:val="0"/>
        <w:spacing w:after="120"/>
        <w:ind w:left="1440"/>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Proposals are due. </w:t>
      </w:r>
    </w:p>
    <w:p w:rsidR="00B21345" w:rsidRPr="00C02CAA" w:rsidRDefault="00EA2274" w:rsidP="000138E1">
      <w:pPr>
        <w:pStyle w:val="Default"/>
        <w:widowControl w:val="0"/>
        <w:ind w:left="1440" w:hanging="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 xml:space="preserve">Phase </w:t>
      </w:r>
      <w:r w:rsidR="00691DF3">
        <w:rPr>
          <w:rFonts w:asciiTheme="minorHAnsi" w:hAnsiTheme="minorHAnsi" w:cs="Times New Roman"/>
          <w:color w:val="auto"/>
          <w:sz w:val="22"/>
          <w:szCs w:val="22"/>
          <w:u w:val="single"/>
        </w:rPr>
        <w:t>2</w:t>
      </w:r>
      <w:r w:rsidR="008C3E69" w:rsidRPr="00C02CAA">
        <w:rPr>
          <w:rFonts w:asciiTheme="minorHAnsi" w:hAnsiTheme="minorHAnsi" w:cs="Times New Roman"/>
          <w:color w:val="auto"/>
          <w:sz w:val="22"/>
          <w:szCs w:val="22"/>
          <w:u w:val="single"/>
        </w:rPr>
        <w:t xml:space="preserve"> (</w:t>
      </w:r>
      <w:r w:rsidR="00CC0BCC">
        <w:rPr>
          <w:rFonts w:asciiTheme="minorHAnsi" w:hAnsiTheme="minorHAnsi" w:cs="Times New Roman"/>
          <w:color w:val="auto"/>
          <w:sz w:val="22"/>
          <w:szCs w:val="22"/>
          <w:u w:val="single"/>
        </w:rPr>
        <w:t>April 2-3</w:t>
      </w:r>
      <w:r w:rsidR="00B21345" w:rsidRPr="00C02CAA">
        <w:rPr>
          <w:rFonts w:asciiTheme="minorHAnsi" w:hAnsiTheme="minorHAnsi" w:cs="Times New Roman"/>
          <w:color w:val="auto"/>
          <w:sz w:val="22"/>
          <w:szCs w:val="22"/>
          <w:u w:val="single"/>
        </w:rPr>
        <w:t>, 2018)</w:t>
      </w:r>
      <w:r w:rsidRPr="00C02CAA">
        <w:rPr>
          <w:rFonts w:asciiTheme="minorHAnsi" w:hAnsiTheme="minorHAnsi" w:cs="Times New Roman"/>
          <w:color w:val="auto"/>
          <w:sz w:val="22"/>
          <w:szCs w:val="22"/>
        </w:rPr>
        <w:t xml:space="preserve">: </w:t>
      </w:r>
      <w:r w:rsidRPr="00C02CAA">
        <w:rPr>
          <w:rFonts w:asciiTheme="minorHAnsi" w:hAnsiTheme="minorHAnsi" w:cs="Times New Roman"/>
          <w:color w:val="auto"/>
          <w:sz w:val="22"/>
          <w:szCs w:val="22"/>
        </w:rPr>
        <w:tab/>
      </w:r>
    </w:p>
    <w:p w:rsidR="00EA2274" w:rsidRPr="00C02CAA" w:rsidRDefault="00EA2274" w:rsidP="005D4180">
      <w:pPr>
        <w:pStyle w:val="Default"/>
        <w:widowControl w:val="0"/>
        <w:ind w:left="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A City review team will evaluate vendor </w:t>
      </w:r>
      <w:r w:rsidR="000138E1">
        <w:rPr>
          <w:rFonts w:asciiTheme="minorHAnsi" w:hAnsiTheme="minorHAnsi" w:cs="Times New Roman"/>
          <w:color w:val="auto"/>
          <w:sz w:val="22"/>
          <w:szCs w:val="22"/>
        </w:rPr>
        <w:t>submissions</w:t>
      </w:r>
      <w:r w:rsidRPr="00C02CAA">
        <w:rPr>
          <w:rFonts w:asciiTheme="minorHAnsi" w:hAnsiTheme="minorHAnsi" w:cs="Times New Roman"/>
          <w:color w:val="auto"/>
          <w:sz w:val="22"/>
          <w:szCs w:val="22"/>
        </w:rPr>
        <w:t>. The initial review will determine conformance to submission requirements and whether responses meet minimum criteria established. Review will include the vendor's acceptance of RFP terms and completeness of submissions.</w:t>
      </w:r>
      <w:r w:rsidR="00B21345" w:rsidRPr="00C02CAA">
        <w:rPr>
          <w:rFonts w:asciiTheme="minorHAnsi" w:hAnsiTheme="minorHAnsi" w:cs="Times New Roman"/>
          <w:color w:val="auto"/>
          <w:sz w:val="22"/>
          <w:szCs w:val="22"/>
        </w:rPr>
        <w:t xml:space="preserve"> </w:t>
      </w:r>
      <w:r w:rsidR="00826BEF" w:rsidRPr="00C02CAA">
        <w:rPr>
          <w:rFonts w:asciiTheme="minorHAnsi" w:hAnsiTheme="minorHAnsi" w:cs="Times New Roman"/>
          <w:color w:val="auto"/>
          <w:sz w:val="22"/>
          <w:szCs w:val="22"/>
        </w:rPr>
        <w:t xml:space="preserve"> </w:t>
      </w:r>
    </w:p>
    <w:p w:rsidR="00B21345" w:rsidRPr="00C02CAA" w:rsidRDefault="00826BEF"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u w:val="single"/>
        </w:rPr>
        <w:t xml:space="preserve">Phase </w:t>
      </w:r>
      <w:r w:rsidR="00691DF3">
        <w:rPr>
          <w:rFonts w:asciiTheme="minorHAnsi" w:hAnsiTheme="minorHAnsi" w:cs="Times New Roman"/>
          <w:color w:val="auto"/>
          <w:sz w:val="22"/>
          <w:szCs w:val="22"/>
          <w:u w:val="single"/>
        </w:rPr>
        <w:t>3</w:t>
      </w:r>
      <w:r w:rsidR="00B21345" w:rsidRPr="00C02CAA">
        <w:rPr>
          <w:rFonts w:asciiTheme="minorHAnsi" w:hAnsiTheme="minorHAnsi" w:cs="Times New Roman"/>
          <w:color w:val="auto"/>
          <w:sz w:val="22"/>
          <w:szCs w:val="22"/>
          <w:u w:val="single"/>
        </w:rPr>
        <w:t xml:space="preserve"> (</w:t>
      </w:r>
      <w:r w:rsidR="000138E1">
        <w:rPr>
          <w:rFonts w:asciiTheme="minorHAnsi" w:hAnsiTheme="minorHAnsi" w:cs="Times New Roman"/>
          <w:color w:val="auto"/>
          <w:sz w:val="22"/>
          <w:szCs w:val="22"/>
          <w:u w:val="single"/>
        </w:rPr>
        <w:t>April 4</w:t>
      </w:r>
      <w:r w:rsidR="00B21345" w:rsidRPr="00C02CAA">
        <w:rPr>
          <w:rFonts w:asciiTheme="minorHAnsi" w:hAnsiTheme="minorHAnsi" w:cs="Times New Roman"/>
          <w:color w:val="auto"/>
          <w:sz w:val="22"/>
          <w:szCs w:val="22"/>
          <w:u w:val="single"/>
        </w:rPr>
        <w:t>, 2018)</w:t>
      </w:r>
      <w:r w:rsidR="00EA2274" w:rsidRPr="00C02CAA">
        <w:rPr>
          <w:rFonts w:asciiTheme="minorHAnsi" w:hAnsiTheme="minorHAnsi" w:cs="Times New Roman"/>
          <w:color w:val="auto"/>
          <w:sz w:val="22"/>
          <w:szCs w:val="22"/>
        </w:rPr>
        <w:t xml:space="preserve">: </w:t>
      </w:r>
      <w:r w:rsidR="00EA2274" w:rsidRPr="00C02CAA">
        <w:rPr>
          <w:rFonts w:asciiTheme="minorHAnsi" w:hAnsiTheme="minorHAnsi" w:cs="Times New Roman"/>
          <w:color w:val="auto"/>
          <w:sz w:val="22"/>
          <w:szCs w:val="22"/>
        </w:rPr>
        <w:tab/>
      </w:r>
    </w:p>
    <w:p w:rsidR="00EA2274" w:rsidRPr="00C02CAA" w:rsidRDefault="00EA2274" w:rsidP="000138E1">
      <w:pPr>
        <w:pStyle w:val="Default"/>
        <w:widowControl w:val="0"/>
        <w:ind w:left="144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City will enter into negotiations leading to a </w:t>
      </w:r>
      <w:r w:rsidR="000138E1">
        <w:rPr>
          <w:rFonts w:asciiTheme="minorHAnsi" w:hAnsiTheme="minorHAnsi" w:cs="Times New Roman"/>
          <w:color w:val="auto"/>
          <w:sz w:val="22"/>
          <w:szCs w:val="22"/>
        </w:rPr>
        <w:t>professional services agreement and submit to City Council.</w:t>
      </w:r>
    </w:p>
    <w:p w:rsidR="00EA2274" w:rsidRPr="00C02CAA" w:rsidRDefault="00EA2274" w:rsidP="005D4180">
      <w:pPr>
        <w:pStyle w:val="Default"/>
        <w:widowControl w:val="0"/>
        <w:spacing w:before="120" w:after="120"/>
        <w:jc w:val="both"/>
        <w:rPr>
          <w:rFonts w:asciiTheme="minorHAnsi" w:hAnsiTheme="minorHAnsi" w:cs="Times New Roman"/>
          <w:color w:val="auto"/>
          <w:sz w:val="22"/>
          <w:szCs w:val="22"/>
        </w:rPr>
      </w:pPr>
    </w:p>
    <w:p w:rsidR="002A7F26" w:rsidRPr="00C02CAA" w:rsidRDefault="00513CC9" w:rsidP="005D4180">
      <w:pPr>
        <w:pStyle w:val="Heading1"/>
        <w:spacing w:before="120" w:after="120"/>
        <w:jc w:val="both"/>
        <w:rPr>
          <w:rFonts w:asciiTheme="minorHAnsi" w:eastAsia="Times New Roman" w:hAnsiTheme="minorHAnsi" w:cs="Times New Roman"/>
        </w:rPr>
      </w:pPr>
      <w:r w:rsidRPr="00C02CAA">
        <w:rPr>
          <w:rFonts w:asciiTheme="minorHAnsi" w:eastAsia="Times New Roman" w:hAnsiTheme="minorHAnsi" w:cs="Times New Roman"/>
        </w:rPr>
        <w:t>2</w:t>
      </w:r>
      <w:r w:rsidR="002A7F26" w:rsidRPr="00C02CAA">
        <w:rPr>
          <w:rFonts w:asciiTheme="minorHAnsi" w:eastAsia="Times New Roman" w:hAnsiTheme="minorHAnsi" w:cs="Times New Roman"/>
        </w:rPr>
        <w:t>.0 Project Description</w:t>
      </w:r>
    </w:p>
    <w:p w:rsidR="002A7F26" w:rsidRPr="00C02CAA" w:rsidRDefault="00513CC9" w:rsidP="005D4180">
      <w:pPr>
        <w:pStyle w:val="Heading2"/>
        <w:jc w:val="both"/>
        <w:rPr>
          <w:rFonts w:asciiTheme="minorHAnsi" w:hAnsiTheme="minorHAnsi" w:cs="Times New Roman"/>
          <w:u w:val="none"/>
        </w:rPr>
      </w:pPr>
      <w:r w:rsidRPr="00C02CAA">
        <w:rPr>
          <w:rFonts w:asciiTheme="minorHAnsi" w:hAnsiTheme="minorHAnsi" w:cs="Times New Roman"/>
          <w:u w:val="none"/>
        </w:rPr>
        <w:t>2</w:t>
      </w:r>
      <w:r w:rsidR="002A7F26" w:rsidRPr="00C02CAA">
        <w:rPr>
          <w:rFonts w:asciiTheme="minorHAnsi" w:hAnsiTheme="minorHAnsi" w:cs="Times New Roman"/>
          <w:u w:val="none"/>
        </w:rPr>
        <w:t xml:space="preserve">.1 </w:t>
      </w:r>
      <w:r w:rsidR="002A7F26" w:rsidRPr="00C02CAA">
        <w:rPr>
          <w:rFonts w:asciiTheme="minorHAnsi" w:hAnsiTheme="minorHAnsi" w:cs="Times New Roman"/>
        </w:rPr>
        <w:t>Project Objectives</w:t>
      </w:r>
    </w:p>
    <w:p w:rsidR="00C41F27" w:rsidRPr="00C02CAA" w:rsidRDefault="002A7F26" w:rsidP="005D4180">
      <w:pPr>
        <w:autoSpaceDE w:val="0"/>
        <w:autoSpaceDN w:val="0"/>
        <w:adjustRightInd w:val="0"/>
        <w:jc w:val="both"/>
        <w:rPr>
          <w:rFonts w:cs="Times New Roman"/>
          <w:lang w:val="en"/>
        </w:rPr>
      </w:pPr>
      <w:r w:rsidRPr="00C02CAA">
        <w:rPr>
          <w:rFonts w:cs="Times New Roman"/>
          <w:lang w:val="en"/>
        </w:rPr>
        <w:t xml:space="preserve">The City is soliciting responses to this RFP to renew our existing </w:t>
      </w:r>
      <w:r w:rsidR="00F84E79">
        <w:rPr>
          <w:rFonts w:cs="Times New Roman"/>
          <w:lang w:val="en"/>
        </w:rPr>
        <w:t>Extreme Networks Infrastructure</w:t>
      </w:r>
      <w:r w:rsidRPr="00C02CAA">
        <w:rPr>
          <w:rFonts w:cs="Times New Roman"/>
          <w:lang w:val="en"/>
        </w:rPr>
        <w:t>. An award from this RFP is expected to result in a firm, fixed price contract for t</w:t>
      </w:r>
      <w:r w:rsidR="00C41F27" w:rsidRPr="00C02CAA">
        <w:rPr>
          <w:rFonts w:cs="Times New Roman"/>
          <w:lang w:val="en"/>
        </w:rPr>
        <w:t xml:space="preserve">he purchase of goods listed in section </w:t>
      </w:r>
      <w:r w:rsidR="00513CC9" w:rsidRPr="00C02CAA">
        <w:rPr>
          <w:rFonts w:cs="Times New Roman"/>
          <w:b/>
          <w:lang w:val="en"/>
        </w:rPr>
        <w:t>1</w:t>
      </w:r>
      <w:r w:rsidR="00C41F27" w:rsidRPr="00C02CAA">
        <w:rPr>
          <w:rFonts w:cs="Times New Roman"/>
          <w:b/>
          <w:lang w:val="en"/>
        </w:rPr>
        <w:t>.2</w:t>
      </w:r>
      <w:r w:rsidR="00C41F27" w:rsidRPr="00C02CAA">
        <w:rPr>
          <w:rFonts w:cs="Times New Roman"/>
          <w:lang w:val="en"/>
        </w:rPr>
        <w:t xml:space="preserve">. </w:t>
      </w:r>
    </w:p>
    <w:p w:rsidR="00F84E79" w:rsidRDefault="008379B9" w:rsidP="005D4180">
      <w:pPr>
        <w:autoSpaceDE w:val="0"/>
        <w:autoSpaceDN w:val="0"/>
        <w:adjustRightInd w:val="0"/>
        <w:jc w:val="both"/>
        <w:rPr>
          <w:rFonts w:cs="Times New Roman"/>
          <w:lang w:val="en"/>
        </w:rPr>
      </w:pPr>
      <w:r w:rsidRPr="00C02CAA">
        <w:rPr>
          <w:rFonts w:cs="Times New Roman"/>
          <w:lang w:val="en"/>
        </w:rPr>
        <w:t xml:space="preserve">The </w:t>
      </w:r>
      <w:r w:rsidR="005255E3">
        <w:rPr>
          <w:rFonts w:cs="Times New Roman"/>
          <w:lang w:val="en"/>
        </w:rPr>
        <w:t>Ci</w:t>
      </w:r>
      <w:r w:rsidRPr="00C02CAA">
        <w:rPr>
          <w:rFonts w:cs="Times New Roman"/>
          <w:lang w:val="en"/>
        </w:rPr>
        <w:t xml:space="preserve">ty expects </w:t>
      </w:r>
      <w:r w:rsidR="005255E3">
        <w:rPr>
          <w:rFonts w:cs="Times New Roman"/>
          <w:lang w:val="en"/>
        </w:rPr>
        <w:t xml:space="preserve">an itemized list of </w:t>
      </w:r>
      <w:r w:rsidR="00F84E79">
        <w:rPr>
          <w:rFonts w:cs="Times New Roman"/>
          <w:lang w:val="en"/>
        </w:rPr>
        <w:t>the six switches</w:t>
      </w:r>
      <w:r w:rsidR="00C41F27" w:rsidRPr="00C02CAA">
        <w:rPr>
          <w:rFonts w:cs="Times New Roman"/>
          <w:lang w:val="en"/>
        </w:rPr>
        <w:t xml:space="preserve">, </w:t>
      </w:r>
      <w:r w:rsidR="00F84E79">
        <w:rPr>
          <w:rFonts w:cs="Times New Roman"/>
          <w:lang w:val="en"/>
        </w:rPr>
        <w:t xml:space="preserve">all </w:t>
      </w:r>
      <w:r w:rsidR="002D7142">
        <w:rPr>
          <w:rFonts w:cs="Times New Roman"/>
          <w:lang w:val="en"/>
        </w:rPr>
        <w:t>requested</w:t>
      </w:r>
      <w:r w:rsidR="00F84E79">
        <w:rPr>
          <w:rFonts w:cs="Times New Roman"/>
          <w:lang w:val="en"/>
        </w:rPr>
        <w:t xml:space="preserve"> hardware, and one year of support</w:t>
      </w:r>
      <w:r w:rsidR="00C41F27" w:rsidRPr="00C02CAA">
        <w:rPr>
          <w:rFonts w:cs="Times New Roman"/>
          <w:lang w:val="en"/>
        </w:rPr>
        <w:t xml:space="preserve">. </w:t>
      </w:r>
      <w:r w:rsidR="002D7142">
        <w:rPr>
          <w:rFonts w:cs="Times New Roman"/>
          <w:lang w:val="en"/>
        </w:rPr>
        <w:t xml:space="preserve">Any additional or different hardware will be accepted with just cause. </w:t>
      </w:r>
    </w:p>
    <w:p w:rsidR="00F84E79" w:rsidRDefault="00E013F5" w:rsidP="005D4180">
      <w:pPr>
        <w:autoSpaceDE w:val="0"/>
        <w:autoSpaceDN w:val="0"/>
        <w:adjustRightInd w:val="0"/>
        <w:jc w:val="both"/>
        <w:rPr>
          <w:rFonts w:cs="Times New Roman"/>
          <w:lang w:val="en"/>
        </w:rPr>
      </w:pPr>
      <w:r>
        <w:rPr>
          <w:rFonts w:cs="Times New Roman"/>
          <w:lang w:val="en"/>
        </w:rPr>
        <w:t>In case the proposed solution exceeds the City’s 2018-2019 budget for the project</w:t>
      </w:r>
      <w:r w:rsidR="00F84E79">
        <w:rPr>
          <w:rFonts w:cs="Times New Roman"/>
          <w:lang w:val="en"/>
        </w:rPr>
        <w:t>, a</w:t>
      </w:r>
      <w:r>
        <w:rPr>
          <w:rFonts w:cs="Times New Roman"/>
          <w:lang w:val="en"/>
        </w:rPr>
        <w:t xml:space="preserve"> two phase solution </w:t>
      </w:r>
      <w:r w:rsidR="00F84E79">
        <w:rPr>
          <w:rFonts w:cs="Times New Roman"/>
          <w:lang w:val="en"/>
        </w:rPr>
        <w:t>will be</w:t>
      </w:r>
      <w:r>
        <w:rPr>
          <w:rFonts w:cs="Times New Roman"/>
          <w:lang w:val="en"/>
        </w:rPr>
        <w:t xml:space="preserve"> accepted. Phase one would start upon the rewarding of </w:t>
      </w:r>
      <w:r>
        <w:rPr>
          <w:rFonts w:cs="Times New Roman"/>
          <w:lang w:val="en"/>
        </w:rPr>
        <w:lastRenderedPageBreak/>
        <w:t xml:space="preserve">this RFP </w:t>
      </w:r>
      <w:r w:rsidR="006E1F01">
        <w:rPr>
          <w:rFonts w:cs="Times New Roman"/>
          <w:lang w:val="en"/>
        </w:rPr>
        <w:t xml:space="preserve">from City Council </w:t>
      </w:r>
      <w:r w:rsidR="00E64DD8">
        <w:rPr>
          <w:rFonts w:cs="Times New Roman"/>
          <w:lang w:val="en"/>
        </w:rPr>
        <w:t xml:space="preserve">and </w:t>
      </w:r>
      <w:r w:rsidR="006E1F01">
        <w:rPr>
          <w:rFonts w:cs="Times New Roman"/>
          <w:lang w:val="en"/>
        </w:rPr>
        <w:t>end by June 2019.</w:t>
      </w:r>
      <w:r>
        <w:rPr>
          <w:rFonts w:cs="Times New Roman"/>
          <w:lang w:val="en"/>
        </w:rPr>
        <w:t xml:space="preserve"> </w:t>
      </w:r>
      <w:r w:rsidR="006E1F01">
        <w:rPr>
          <w:rFonts w:cs="Times New Roman"/>
          <w:lang w:val="en"/>
        </w:rPr>
        <w:t>P</w:t>
      </w:r>
      <w:r>
        <w:rPr>
          <w:rFonts w:cs="Times New Roman"/>
          <w:lang w:val="en"/>
        </w:rPr>
        <w:t>hase two would be</w:t>
      </w:r>
      <w:r w:rsidR="00F84E79">
        <w:rPr>
          <w:rFonts w:cs="Times New Roman"/>
          <w:lang w:val="en"/>
        </w:rPr>
        <w:t xml:space="preserve"> </w:t>
      </w:r>
      <w:r w:rsidR="00E64DD8">
        <w:rPr>
          <w:rFonts w:cs="Times New Roman"/>
          <w:lang w:val="en"/>
        </w:rPr>
        <w:t xml:space="preserve">included in the </w:t>
      </w:r>
      <w:r w:rsidR="00F84E79">
        <w:rPr>
          <w:rFonts w:cs="Times New Roman"/>
          <w:lang w:val="en"/>
        </w:rPr>
        <w:t>2019-2020 fiscal year</w:t>
      </w:r>
      <w:r w:rsidR="00F012A3">
        <w:rPr>
          <w:rFonts w:cs="Times New Roman"/>
          <w:lang w:val="en"/>
        </w:rPr>
        <w:t xml:space="preserve"> </w:t>
      </w:r>
      <w:r w:rsidR="00E64DD8">
        <w:rPr>
          <w:rFonts w:cs="Times New Roman"/>
          <w:lang w:val="en"/>
        </w:rPr>
        <w:t xml:space="preserve">budget </w:t>
      </w:r>
      <w:r w:rsidR="00F012A3">
        <w:rPr>
          <w:rFonts w:cs="Times New Roman"/>
          <w:lang w:val="en"/>
        </w:rPr>
        <w:t xml:space="preserve">with </w:t>
      </w:r>
      <w:r w:rsidR="00E64DD8">
        <w:rPr>
          <w:rFonts w:cs="Times New Roman"/>
          <w:lang w:val="en"/>
        </w:rPr>
        <w:t xml:space="preserve">the funds available </w:t>
      </w:r>
      <w:r w:rsidR="00F012A3">
        <w:rPr>
          <w:rFonts w:cs="Times New Roman"/>
          <w:lang w:val="en"/>
        </w:rPr>
        <w:t>July 1</w:t>
      </w:r>
      <w:r w:rsidR="00F012A3" w:rsidRPr="00F012A3">
        <w:rPr>
          <w:rFonts w:cs="Times New Roman"/>
          <w:vertAlign w:val="superscript"/>
          <w:lang w:val="en"/>
        </w:rPr>
        <w:t>st</w:t>
      </w:r>
      <w:r w:rsidR="00F012A3">
        <w:rPr>
          <w:rFonts w:cs="Times New Roman"/>
          <w:lang w:val="en"/>
        </w:rPr>
        <w:t xml:space="preserve"> 20</w:t>
      </w:r>
      <w:r w:rsidR="00E64DD8">
        <w:rPr>
          <w:rFonts w:cs="Times New Roman"/>
          <w:lang w:val="en"/>
        </w:rPr>
        <w:t>19</w:t>
      </w:r>
      <w:r w:rsidR="00F84E79">
        <w:rPr>
          <w:rFonts w:cs="Times New Roman"/>
          <w:lang w:val="en"/>
        </w:rPr>
        <w:t xml:space="preserve">.  </w:t>
      </w:r>
      <w:r w:rsidR="0016743B">
        <w:rPr>
          <w:rFonts w:cs="Times New Roman"/>
          <w:lang w:val="en"/>
        </w:rPr>
        <w:t xml:space="preserve">The phase solution can be discussed after </w:t>
      </w:r>
      <w:r w:rsidR="00691DF3">
        <w:rPr>
          <w:rFonts w:cs="Times New Roman"/>
          <w:lang w:val="en"/>
        </w:rPr>
        <w:t>vendor’s</w:t>
      </w:r>
      <w:r w:rsidR="0016743B">
        <w:rPr>
          <w:rFonts w:cs="Times New Roman"/>
          <w:lang w:val="en"/>
        </w:rPr>
        <w:t xml:space="preserve"> proposal. </w:t>
      </w:r>
    </w:p>
    <w:p w:rsidR="002A7F26" w:rsidRDefault="002A7F26" w:rsidP="005D4180">
      <w:pPr>
        <w:autoSpaceDE w:val="0"/>
        <w:autoSpaceDN w:val="0"/>
        <w:adjustRightInd w:val="0"/>
        <w:jc w:val="both"/>
        <w:rPr>
          <w:rFonts w:cs="Times New Roman"/>
          <w:lang w:val="en"/>
        </w:rPr>
      </w:pPr>
      <w:r w:rsidRPr="00C02CAA">
        <w:rPr>
          <w:rFonts w:cs="Times New Roman"/>
          <w:lang w:val="en"/>
        </w:rPr>
        <w:t>There is no obligation expressed or implied on the part of the City to reimburse firms for any expenses incurred in prepar</w:t>
      </w:r>
      <w:r w:rsidR="0033438D" w:rsidRPr="00C02CAA">
        <w:rPr>
          <w:rFonts w:cs="Times New Roman"/>
          <w:lang w:val="en"/>
        </w:rPr>
        <w:t>ing responses for this request.</w:t>
      </w:r>
    </w:p>
    <w:p w:rsidR="00D74499" w:rsidRDefault="00D74499" w:rsidP="00D74499">
      <w:pPr>
        <w:pStyle w:val="Heading2"/>
        <w:rPr>
          <w:lang w:val="en"/>
        </w:rPr>
      </w:pPr>
      <w:r w:rsidRPr="002D7142">
        <w:rPr>
          <w:u w:val="none"/>
          <w:lang w:val="en"/>
        </w:rPr>
        <w:t xml:space="preserve">2.2 </w:t>
      </w:r>
      <w:r w:rsidRPr="00131D33">
        <w:rPr>
          <w:rFonts w:asciiTheme="minorHAnsi" w:hAnsiTheme="minorHAnsi"/>
          <w:lang w:val="en"/>
        </w:rPr>
        <w:t>Project Scope Overview</w:t>
      </w:r>
    </w:p>
    <w:p w:rsidR="00D74499" w:rsidRDefault="00D74499" w:rsidP="00D74499">
      <w:pPr>
        <w:rPr>
          <w:lang w:val="en"/>
        </w:rPr>
      </w:pPr>
      <w:r>
        <w:rPr>
          <w:lang w:val="en"/>
        </w:rPr>
        <w:t>The follow is a brief summary of the project:</w:t>
      </w:r>
    </w:p>
    <w:p w:rsidR="00D74499" w:rsidRPr="002D7142" w:rsidRDefault="008560DC" w:rsidP="008560DC">
      <w:r w:rsidRPr="00691DF3">
        <w:rPr>
          <w:b/>
        </w:rPr>
        <w:t>1.</w:t>
      </w:r>
      <w:r w:rsidRPr="002D7142">
        <w:t xml:space="preserve"> </w:t>
      </w:r>
      <w:r w:rsidR="00104E91" w:rsidRPr="002D7142">
        <w:t xml:space="preserve">It is anticipated that (6) </w:t>
      </w:r>
      <w:r w:rsidRPr="002D7142">
        <w:t xml:space="preserve">network switches </w:t>
      </w:r>
      <w:r w:rsidR="0016743B">
        <w:t xml:space="preserve">with all required hardware </w:t>
      </w:r>
      <w:r w:rsidR="00642212">
        <w:t xml:space="preserve">to function </w:t>
      </w:r>
      <w:r w:rsidRPr="002D7142">
        <w:t>will be acquired.</w:t>
      </w:r>
    </w:p>
    <w:p w:rsidR="002D7142" w:rsidRPr="002D7142" w:rsidRDefault="008560DC" w:rsidP="002D7142">
      <w:pPr>
        <w:pStyle w:val="ListParagraph"/>
        <w:numPr>
          <w:ilvl w:val="1"/>
          <w:numId w:val="14"/>
        </w:numPr>
        <w:rPr>
          <w:lang w:val="en"/>
        </w:rPr>
      </w:pPr>
      <w:r w:rsidRPr="002D7142">
        <w:rPr>
          <w:lang w:val="en"/>
        </w:rPr>
        <w:t>One (1) Switch, 48 rj-45 ports at 10GBs, 1 minimum SFP+ slot (e.g. x690-48t-2q-4c).</w:t>
      </w:r>
    </w:p>
    <w:p w:rsidR="008560DC" w:rsidRPr="002D7142" w:rsidRDefault="008560DC" w:rsidP="008560DC">
      <w:pPr>
        <w:pStyle w:val="ListParagraph"/>
        <w:numPr>
          <w:ilvl w:val="1"/>
          <w:numId w:val="14"/>
        </w:numPr>
        <w:rPr>
          <w:lang w:val="en"/>
        </w:rPr>
      </w:pPr>
      <w:r w:rsidRPr="002D7142">
        <w:rPr>
          <w:lang w:val="en"/>
        </w:rPr>
        <w:t>Five (5) Switches, 48 rj-45 port</w:t>
      </w:r>
      <w:r w:rsidR="00CD4AF5" w:rsidRPr="002D7142">
        <w:rPr>
          <w:lang w:val="en"/>
        </w:rPr>
        <w:t>s</w:t>
      </w:r>
      <w:r w:rsidRPr="002D7142">
        <w:rPr>
          <w:lang w:val="en"/>
        </w:rPr>
        <w:t xml:space="preserve"> at 100</w:t>
      </w:r>
      <w:r w:rsidR="00CD4AF5" w:rsidRPr="002D7142">
        <w:rPr>
          <w:lang w:val="en"/>
        </w:rPr>
        <w:t>0</w:t>
      </w:r>
      <w:r w:rsidRPr="002D7142">
        <w:rPr>
          <w:lang w:val="en"/>
        </w:rPr>
        <w:t>mbs</w:t>
      </w:r>
      <w:r w:rsidR="00CD4AF5" w:rsidRPr="002D7142">
        <w:rPr>
          <w:lang w:val="en"/>
        </w:rPr>
        <w:t>, 1 minimum SFP+ slot</w:t>
      </w:r>
      <w:r w:rsidRPr="002D7142">
        <w:rPr>
          <w:lang w:val="en"/>
        </w:rPr>
        <w:t xml:space="preserve"> (e.g. X460-G2-48p-GE4)</w:t>
      </w:r>
    </w:p>
    <w:p w:rsidR="008560DC" w:rsidRPr="002D7142" w:rsidRDefault="008560DC" w:rsidP="008560DC">
      <w:pPr>
        <w:pStyle w:val="ListParagraph"/>
        <w:numPr>
          <w:ilvl w:val="2"/>
          <w:numId w:val="14"/>
        </w:numPr>
        <w:rPr>
          <w:lang w:val="en"/>
        </w:rPr>
      </w:pPr>
      <w:r w:rsidRPr="002D7142">
        <w:rPr>
          <w:lang w:val="en"/>
        </w:rPr>
        <w:t>3 of these will be in stack formation,</w:t>
      </w:r>
      <w:r w:rsidR="0016743B">
        <w:rPr>
          <w:lang w:val="en"/>
        </w:rPr>
        <w:t xml:space="preserve"> include required </w:t>
      </w:r>
      <w:r w:rsidR="00642212">
        <w:rPr>
          <w:lang w:val="en"/>
        </w:rPr>
        <w:t xml:space="preserve">switch </w:t>
      </w:r>
      <w:r w:rsidR="0016743B">
        <w:rPr>
          <w:lang w:val="en"/>
        </w:rPr>
        <w:t>hardware and stack cables</w:t>
      </w:r>
      <w:r w:rsidRPr="002D7142">
        <w:rPr>
          <w:lang w:val="en"/>
        </w:rPr>
        <w:t xml:space="preserve">. </w:t>
      </w:r>
    </w:p>
    <w:p w:rsidR="008560DC" w:rsidRPr="008560DC" w:rsidRDefault="008560DC" w:rsidP="008560DC">
      <w:pPr>
        <w:pStyle w:val="ListParagraph"/>
        <w:ind w:left="1440"/>
        <w:rPr>
          <w:b/>
          <w:lang w:val="en"/>
        </w:rPr>
      </w:pPr>
    </w:p>
    <w:p w:rsidR="00D74499" w:rsidRDefault="002E24E5" w:rsidP="00D74499">
      <w:pPr>
        <w:rPr>
          <w:lang w:val="en"/>
        </w:rPr>
      </w:pPr>
      <w:r w:rsidRPr="00691DF3">
        <w:rPr>
          <w:b/>
          <w:lang w:val="en"/>
        </w:rPr>
        <w:t>2.</w:t>
      </w:r>
      <w:r>
        <w:rPr>
          <w:lang w:val="en"/>
        </w:rPr>
        <w:t xml:space="preserve"> </w:t>
      </w:r>
      <w:r w:rsidR="00EA02B6">
        <w:rPr>
          <w:lang w:val="en"/>
        </w:rPr>
        <w:t xml:space="preserve">The preferred brand is Extreme Networks, but equivalent brands can be proposed and will be considered as long as they are compatible with existing infrastructure. </w:t>
      </w:r>
    </w:p>
    <w:p w:rsidR="00EA02B6" w:rsidRDefault="00EA02B6" w:rsidP="00D74499">
      <w:pPr>
        <w:rPr>
          <w:lang w:val="en"/>
        </w:rPr>
      </w:pPr>
      <w:r w:rsidRPr="00691DF3">
        <w:rPr>
          <w:b/>
          <w:lang w:val="en"/>
        </w:rPr>
        <w:t>3.</w:t>
      </w:r>
      <w:r>
        <w:rPr>
          <w:lang w:val="en"/>
        </w:rPr>
        <w:t xml:space="preserve"> One year of support should be included in your proposal for each switch.</w:t>
      </w:r>
    </w:p>
    <w:p w:rsidR="00131D33" w:rsidRPr="00D74499" w:rsidRDefault="00EA02B6" w:rsidP="00D74499">
      <w:pPr>
        <w:rPr>
          <w:lang w:val="en"/>
        </w:rPr>
      </w:pPr>
      <w:r w:rsidRPr="00691DF3">
        <w:rPr>
          <w:b/>
          <w:lang w:val="en"/>
        </w:rPr>
        <w:t>4.</w:t>
      </w:r>
      <w:r>
        <w:rPr>
          <w:lang w:val="en"/>
        </w:rPr>
        <w:t xml:space="preserve"> Installation </w:t>
      </w:r>
      <w:r w:rsidRPr="00642212">
        <w:rPr>
          <w:lang w:val="en"/>
        </w:rPr>
        <w:t>should</w:t>
      </w:r>
      <w:r>
        <w:rPr>
          <w:lang w:val="en"/>
        </w:rPr>
        <w:t xml:space="preserve"> be include</w:t>
      </w:r>
      <w:r w:rsidR="00CD4AF5">
        <w:rPr>
          <w:lang w:val="en"/>
        </w:rPr>
        <w:t xml:space="preserve">d as an </w:t>
      </w:r>
      <w:r w:rsidR="00CD4AF5" w:rsidRPr="00642212">
        <w:rPr>
          <w:b/>
          <w:lang w:val="en"/>
        </w:rPr>
        <w:t>optional</w:t>
      </w:r>
      <w:r w:rsidR="00CD4AF5">
        <w:rPr>
          <w:lang w:val="en"/>
        </w:rPr>
        <w:t xml:space="preserve"> item</w:t>
      </w:r>
      <w:r w:rsidR="00001A6D">
        <w:rPr>
          <w:lang w:val="en"/>
        </w:rPr>
        <w:t xml:space="preserve"> in the proposal</w:t>
      </w:r>
      <w:r>
        <w:rPr>
          <w:lang w:val="en"/>
        </w:rPr>
        <w:t xml:space="preserve">.   </w:t>
      </w:r>
    </w:p>
    <w:p w:rsidR="00513CC9" w:rsidRPr="00C02CAA" w:rsidRDefault="00513CC9" w:rsidP="005D4180">
      <w:pPr>
        <w:pStyle w:val="Heading1"/>
        <w:keepNext w:val="0"/>
        <w:keepLines w:val="0"/>
        <w:widowControl w:val="0"/>
        <w:spacing w:before="0"/>
        <w:jc w:val="both"/>
        <w:rPr>
          <w:rFonts w:asciiTheme="minorHAnsi" w:hAnsiTheme="minorHAnsi" w:cs="Times New Roman"/>
          <w:color w:val="000000" w:themeColor="text1"/>
        </w:rPr>
      </w:pPr>
      <w:r w:rsidRPr="00C02CAA">
        <w:rPr>
          <w:rFonts w:asciiTheme="minorHAnsi" w:hAnsiTheme="minorHAnsi" w:cs="Times New Roman"/>
          <w:color w:val="000000" w:themeColor="text1"/>
        </w:rPr>
        <w:t>3.0 Statements:</w:t>
      </w:r>
    </w:p>
    <w:p w:rsidR="00513CC9" w:rsidRPr="00C02CAA" w:rsidRDefault="00513CC9" w:rsidP="005D4180">
      <w:pPr>
        <w:pStyle w:val="NoSpacing"/>
        <w:widowControl w:val="0"/>
        <w:jc w:val="both"/>
        <w:rPr>
          <w:rFonts w:cs="Times New Roman"/>
        </w:rPr>
      </w:pPr>
    </w:p>
    <w:p w:rsidR="00513CC9" w:rsidRPr="00C02CAA" w:rsidRDefault="00513CC9" w:rsidP="005D4180">
      <w:pPr>
        <w:widowControl w:val="0"/>
        <w:autoSpaceDE w:val="0"/>
        <w:autoSpaceDN w:val="0"/>
        <w:adjustRightInd w:val="0"/>
        <w:spacing w:after="0"/>
        <w:jc w:val="both"/>
        <w:rPr>
          <w:rFonts w:cs="Times New Roman"/>
        </w:rPr>
      </w:pPr>
      <w:r w:rsidRPr="00C02CAA">
        <w:rPr>
          <w:rFonts w:cs="Times New Roman"/>
        </w:rPr>
        <w:t>All responses to this RFP become the property of the City (City of Loma Linda) and will be kept confidential until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 xml:space="preserve">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w:t>
      </w:r>
      <w:r w:rsidRPr="00C02CAA">
        <w:rPr>
          <w:rFonts w:cs="Times New Roman"/>
        </w:rPr>
        <w:lastRenderedPageBreak/>
        <w:t>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a bidder discovers any ambiguity, conflict, discrepancy, omission or other error in this RFP, please immediately notify the City of such error by e-mail at:</w:t>
      </w:r>
    </w:p>
    <w:p w:rsidR="00513CC9" w:rsidRPr="00C02CAA" w:rsidRDefault="00513CC9" w:rsidP="00513CC9">
      <w:pPr>
        <w:widowControl w:val="0"/>
        <w:jc w:val="center"/>
        <w:rPr>
          <w:rFonts w:cs="Times New Roman"/>
          <w:b/>
        </w:rPr>
      </w:pPr>
      <w:r w:rsidRPr="00C02CAA">
        <w:rPr>
          <w:rFonts w:cs="Times New Roman"/>
          <w:b/>
        </w:rPr>
        <w:t>Kyle MacGavin, System Analyst</w:t>
      </w:r>
      <w:r w:rsidR="003F6844">
        <w:rPr>
          <w:rFonts w:cs="Times New Roman"/>
          <w:b/>
        </w:rPr>
        <w:t xml:space="preserve"> II</w:t>
      </w:r>
    </w:p>
    <w:p w:rsidR="00513CC9" w:rsidRPr="00C02CAA" w:rsidRDefault="00513CC9" w:rsidP="00513CC9">
      <w:pPr>
        <w:widowControl w:val="0"/>
        <w:jc w:val="center"/>
        <w:rPr>
          <w:rFonts w:cs="Times New Roman"/>
          <w:b/>
        </w:rPr>
      </w:pPr>
      <w:r w:rsidRPr="00C02CAA">
        <w:rPr>
          <w:rFonts w:cs="Times New Roman"/>
          <w:b/>
        </w:rPr>
        <w:t>City of Loma Linda</w:t>
      </w:r>
    </w:p>
    <w:p w:rsidR="00513CC9" w:rsidRPr="00C02CAA" w:rsidRDefault="00513CC9" w:rsidP="00513CC9">
      <w:pPr>
        <w:widowControl w:val="0"/>
        <w:jc w:val="center"/>
        <w:rPr>
          <w:rFonts w:cs="Times New Roman"/>
          <w:b/>
          <w:lang w:val="fr-FR"/>
        </w:rPr>
      </w:pPr>
      <w:r w:rsidRPr="00C02CAA">
        <w:rPr>
          <w:rFonts w:cs="Times New Roman"/>
          <w:b/>
          <w:lang w:val="fr-FR"/>
        </w:rPr>
        <w:t>E-Mail: kmacgavin@lomalinda-ca.gov</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to this RFP, at its sole discretion.</w:t>
      </w:r>
    </w:p>
    <w:p w:rsidR="00513CC9"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 xml:space="preserve">3.1 </w:t>
      </w:r>
      <w:r w:rsidRPr="00C02CAA">
        <w:rPr>
          <w:rFonts w:asciiTheme="minorHAnsi" w:hAnsiTheme="minorHAnsi" w:cs="Times New Roman"/>
        </w:rPr>
        <w:t>Bidder Guarantees</w:t>
      </w:r>
    </w:p>
    <w:p w:rsidR="005D4180" w:rsidRPr="00C02CAA" w:rsidRDefault="00513CC9" w:rsidP="005D4180">
      <w:pPr>
        <w:widowControl w:val="0"/>
        <w:numPr>
          <w:ilvl w:val="0"/>
          <w:numId w:val="3"/>
        </w:numPr>
        <w:spacing w:before="120" w:after="120" w:line="240" w:lineRule="auto"/>
        <w:jc w:val="both"/>
        <w:rPr>
          <w:rFonts w:cs="Times New Roman"/>
        </w:rPr>
      </w:pPr>
      <w:r w:rsidRPr="00C02CAA">
        <w:rPr>
          <w:rFonts w:cs="Times New Roman"/>
        </w:rPr>
        <w:t>The bidder guarantees that it can and will provide, at a minimum, the services set forth within the RFP.</w:t>
      </w:r>
    </w:p>
    <w:p w:rsidR="00513CC9" w:rsidRPr="00C02CAA" w:rsidRDefault="00513CC9" w:rsidP="005D4180">
      <w:pPr>
        <w:pStyle w:val="Heading2"/>
        <w:keepNext w:val="0"/>
        <w:keepLines w:val="0"/>
        <w:widowControl w:val="0"/>
        <w:spacing w:before="120" w:after="120"/>
        <w:jc w:val="both"/>
        <w:rPr>
          <w:rFonts w:asciiTheme="minorHAnsi" w:hAnsiTheme="minorHAnsi" w:cs="Times New Roman"/>
        </w:rPr>
      </w:pPr>
      <w:r w:rsidRPr="00C02CAA">
        <w:rPr>
          <w:rFonts w:asciiTheme="minorHAnsi" w:hAnsiTheme="minorHAnsi" w:cs="Times New Roman"/>
          <w:u w:val="none"/>
        </w:rPr>
        <w:t>3.2</w:t>
      </w:r>
      <w:r w:rsidRPr="00C02CAA">
        <w:rPr>
          <w:rFonts w:asciiTheme="minorHAnsi" w:hAnsiTheme="minorHAnsi" w:cs="Times New Roman"/>
          <w:b w:val="0"/>
          <w:u w:val="none"/>
        </w:rPr>
        <w:t xml:space="preserve"> </w:t>
      </w:r>
      <w:r w:rsidRPr="00C02CAA">
        <w:rPr>
          <w:rFonts w:asciiTheme="minorHAnsi" w:hAnsiTheme="minorHAnsi" w:cs="Times New Roman"/>
        </w:rPr>
        <w:t>Bidder Warrantees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is willing and able to comply with State of California laws with respect to foreign (non-State of California) corporations.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lastRenderedPageBreak/>
        <w:t>Bidder warrants that it will protect the privacy and provide for the security of the City’s member data and that Bidder will require its officers, employees and agents to sign a Confidentiality Agreement provided by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not subcontract or delegate its responsibilities under an agreement without the prior written permission of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all information provided by it in connection with this proposal is true and accurate.</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acknowledges they have read and reviewed all contents of this RFP. The signature below warrants the bidder’s ability to complete the described Statement of Work in accordance with the terms and conditions set forth herein.</w:t>
      </w:r>
      <w:bookmarkStart w:id="1" w:name="_Statement_of_Work"/>
      <w:bookmarkEnd w:id="1"/>
    </w:p>
    <w:p w:rsidR="00513CC9" w:rsidRPr="00C02CAA" w:rsidRDefault="00513CC9" w:rsidP="005D4180">
      <w:pPr>
        <w:pStyle w:val="ListParagraph"/>
        <w:widowControl w:val="0"/>
        <w:numPr>
          <w:ilvl w:val="0"/>
          <w:numId w:val="4"/>
        </w:numPr>
        <w:jc w:val="both"/>
        <w:rPr>
          <w:rFonts w:cs="Times New Roman"/>
        </w:rPr>
      </w:pPr>
      <w:r w:rsidRPr="00C02CAA">
        <w:rPr>
          <w:rFonts w:cs="Times New Roman"/>
        </w:rPr>
        <w:t>Bidder warrants expenses incurred in the preparation of proposals in response to this RFP are the sole responsibility of the vendor.</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3.3 </w:t>
      </w:r>
      <w:r w:rsidRPr="00C02CAA">
        <w:rPr>
          <w:rFonts w:asciiTheme="minorHAnsi" w:hAnsiTheme="minorHAnsi" w:cs="Times New Roman"/>
        </w:rPr>
        <w:t>Right of Rejection</w:t>
      </w:r>
    </w:p>
    <w:p w:rsidR="00513CC9" w:rsidRPr="00C02CAA" w:rsidRDefault="00513CC9" w:rsidP="005D4180">
      <w:pPr>
        <w:pStyle w:val="ListParagraph"/>
        <w:widowControl w:val="0"/>
        <w:jc w:val="both"/>
        <w:rPr>
          <w:rFonts w:cs="Times New Roman"/>
        </w:rPr>
      </w:pPr>
      <w:r w:rsidRPr="00C02CAA">
        <w:rPr>
          <w:rFonts w:cs="Times New Roman"/>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3.4 </w:t>
      </w:r>
      <w:r w:rsidRPr="00C02CAA">
        <w:rPr>
          <w:rFonts w:asciiTheme="minorHAnsi" w:hAnsiTheme="minorHAnsi" w:cs="Times New Roman"/>
        </w:rPr>
        <w:t>Insurance Requirements</w:t>
      </w:r>
    </w:p>
    <w:p w:rsidR="00513CC9" w:rsidRPr="00C02CAA" w:rsidRDefault="00513CC9" w:rsidP="005D4180">
      <w:pPr>
        <w:pStyle w:val="NoSpacing"/>
        <w:ind w:left="720"/>
        <w:jc w:val="both"/>
        <w:rPr>
          <w:rFonts w:cs="Times New Roman"/>
        </w:rPr>
      </w:pPr>
      <w:r w:rsidRPr="00C02CAA">
        <w:rPr>
          <w:rFonts w:cs="Times New Roman"/>
        </w:rPr>
        <w:t xml:space="preserve">Vendor proposing any installation services shall purchase and maintain insurance in the types set forth below which may arise out of or result from the contractor's operations under the contract, whether such operations performed by the contractor or subcontractor or by anyone directly employed by either, for an amount of no less than $1,000,000: </w:t>
      </w:r>
    </w:p>
    <w:p w:rsidR="00513CC9" w:rsidRPr="00C02CAA" w:rsidRDefault="00513CC9" w:rsidP="005D4180">
      <w:pPr>
        <w:pStyle w:val="NoSpacing"/>
        <w:ind w:left="720"/>
        <w:jc w:val="both"/>
        <w:rPr>
          <w:rFonts w:cs="Times New Roman"/>
        </w:rPr>
      </w:pPr>
      <w:r w:rsidRPr="00C02CAA">
        <w:rPr>
          <w:rFonts w:cs="Times New Roman"/>
        </w:rPr>
        <w:t xml:space="preserve">Commercial general liability </w:t>
      </w:r>
    </w:p>
    <w:p w:rsidR="00513CC9" w:rsidRPr="00C02CAA" w:rsidRDefault="00513CC9" w:rsidP="005D4180">
      <w:pPr>
        <w:pStyle w:val="NoSpacing"/>
        <w:ind w:left="720"/>
        <w:jc w:val="both"/>
        <w:rPr>
          <w:rFonts w:cs="Times New Roman"/>
        </w:rPr>
      </w:pPr>
      <w:r w:rsidRPr="00C02CAA">
        <w:rPr>
          <w:rFonts w:cs="Times New Roman"/>
        </w:rPr>
        <w:t xml:space="preserve">Workers’ compensation insurance </w:t>
      </w:r>
    </w:p>
    <w:p w:rsidR="00513CC9" w:rsidRPr="00C02CAA" w:rsidRDefault="00513CC9" w:rsidP="005D4180">
      <w:pPr>
        <w:pStyle w:val="NoSpacing"/>
        <w:ind w:left="720"/>
        <w:jc w:val="both"/>
        <w:rPr>
          <w:rFonts w:cs="Times New Roman"/>
        </w:rPr>
      </w:pPr>
      <w:r w:rsidRPr="00C02CAA">
        <w:rPr>
          <w:rFonts w:cs="Times New Roman"/>
        </w:rPr>
        <w:t>Personal injury liability coverage</w:t>
      </w:r>
    </w:p>
    <w:p w:rsidR="00513CC9" w:rsidRPr="00C02CAA" w:rsidRDefault="00513CC9" w:rsidP="005D4180">
      <w:pPr>
        <w:pStyle w:val="NoSpacing"/>
        <w:ind w:left="720"/>
        <w:jc w:val="both"/>
        <w:rPr>
          <w:rFonts w:cs="Times New Roman"/>
        </w:rPr>
      </w:pPr>
      <w:r w:rsidRPr="00C02CAA">
        <w:rPr>
          <w:rFonts w:cs="Times New Roman"/>
        </w:rPr>
        <w:t>Comprehensive Automobile Liability insurance</w:t>
      </w:r>
    </w:p>
    <w:p w:rsidR="004003AC" w:rsidRPr="00C02CAA" w:rsidRDefault="00513CC9" w:rsidP="005D4180">
      <w:pPr>
        <w:pStyle w:val="NoSpacing"/>
        <w:ind w:left="720"/>
        <w:jc w:val="both"/>
        <w:rPr>
          <w:rFonts w:cs="Times New Roman"/>
        </w:rPr>
      </w:pPr>
      <w:r w:rsidRPr="00C02CAA">
        <w:rPr>
          <w:rFonts w:cs="Times New Roman"/>
        </w:rPr>
        <w:t>All policies required above are to be primary and non-contributory with any insurance or self-insurance programs carried or administered by the City’s.</w:t>
      </w:r>
    </w:p>
    <w:p w:rsidR="002A7F26" w:rsidRPr="00C02CAA" w:rsidRDefault="002A7F26" w:rsidP="005D4180">
      <w:pPr>
        <w:pStyle w:val="Heading1"/>
        <w:jc w:val="both"/>
        <w:rPr>
          <w:rFonts w:asciiTheme="minorHAnsi" w:hAnsiTheme="minorHAnsi" w:cs="Times New Roman"/>
        </w:rPr>
      </w:pPr>
      <w:r w:rsidRPr="00C02CAA">
        <w:rPr>
          <w:rFonts w:asciiTheme="minorHAnsi" w:hAnsiTheme="minorHAnsi" w:cs="Times New Roman"/>
        </w:rPr>
        <w:lastRenderedPageBreak/>
        <w:t xml:space="preserve">4.0 Vendor Preference and </w:t>
      </w:r>
      <w:r w:rsidR="008C33CE" w:rsidRPr="00C02CAA">
        <w:rPr>
          <w:rFonts w:asciiTheme="minorHAnsi" w:hAnsiTheme="minorHAnsi" w:cs="Times New Roman"/>
        </w:rPr>
        <w:t>Information</w:t>
      </w:r>
    </w:p>
    <w:p w:rsidR="002A7F26" w:rsidRPr="00C02CAA" w:rsidRDefault="002A7F26" w:rsidP="005D4180">
      <w:pPr>
        <w:pStyle w:val="Heading2"/>
        <w:spacing w:after="120"/>
        <w:jc w:val="both"/>
        <w:rPr>
          <w:rFonts w:asciiTheme="minorHAnsi" w:hAnsiTheme="minorHAnsi" w:cs="Times New Roman"/>
        </w:rPr>
      </w:pPr>
      <w:r w:rsidRPr="00C02CAA">
        <w:rPr>
          <w:rFonts w:asciiTheme="minorHAnsi" w:hAnsiTheme="minorHAnsi" w:cs="Times New Roman"/>
          <w:u w:val="none"/>
        </w:rPr>
        <w:t xml:space="preserve">4.1 </w:t>
      </w:r>
      <w:r w:rsidRPr="00C02CAA">
        <w:rPr>
          <w:rFonts w:asciiTheme="minorHAnsi" w:hAnsiTheme="minorHAnsi" w:cs="Times New Roman"/>
        </w:rPr>
        <w:t>Local Vendor Preference</w:t>
      </w:r>
      <w:bookmarkStart w:id="2" w:name="_Toc166399931"/>
    </w:p>
    <w:p w:rsidR="002A7F26" w:rsidRPr="00C02CAA" w:rsidRDefault="002A7F26" w:rsidP="005D4180">
      <w:pPr>
        <w:spacing w:after="120"/>
        <w:jc w:val="both"/>
        <w:rPr>
          <w:rFonts w:cs="Times New Roman"/>
        </w:rPr>
      </w:pPr>
      <w:r w:rsidRPr="00C02CAA">
        <w:rPr>
          <w:rFonts w:cs="Times New Roman"/>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C02CAA" w:rsidRDefault="002A7F26" w:rsidP="005D4180">
      <w:pPr>
        <w:pStyle w:val="ListParagraph"/>
        <w:numPr>
          <w:ilvl w:val="0"/>
          <w:numId w:val="9"/>
        </w:numPr>
        <w:spacing w:after="120" w:line="240" w:lineRule="auto"/>
        <w:jc w:val="both"/>
        <w:rPr>
          <w:rFonts w:cs="Times New Roman"/>
        </w:rPr>
      </w:pPr>
      <w:r w:rsidRPr="00C02CAA">
        <w:rPr>
          <w:rFonts w:cs="Times New Roman"/>
        </w:rPr>
        <w:t>Those contracts which State Law or, other law or regulation precludes this local preference.</w:t>
      </w:r>
    </w:p>
    <w:p w:rsidR="002A7F26" w:rsidRPr="00C02CAA" w:rsidRDefault="002A7F26" w:rsidP="005D4180">
      <w:pPr>
        <w:jc w:val="both"/>
        <w:rPr>
          <w:rFonts w:cs="Times New Roman"/>
          <w:szCs w:val="24"/>
        </w:rPr>
      </w:pPr>
      <w:r w:rsidRPr="00C02CAA">
        <w:rPr>
          <w:rFonts w:cs="Times New Roman"/>
        </w:rPr>
        <w:t>A “local” vendor preference will be approved as such when 1) The vendor and or their partner conducts business in a fully staffed office with</w:t>
      </w:r>
      <w:r w:rsidRPr="00C02CAA">
        <w:rPr>
          <w:rFonts w:cs="Times New Roman"/>
          <w:szCs w:val="24"/>
        </w:rPr>
        <w:t xml:space="preserve"> a physical address within the Southern Californian region; 2) The vendor or their partner holds a valid business license issued by the County or a City within the Southern Californian region; 3) The vendor or their partner has conducted business at the local address for not less than six (6) months prior to the due date of this Request for Proposal; 4) The vendor or their partner has experience for not less than six (6) months supporting the Federal, State, Local or Education </w:t>
      </w:r>
      <w:r w:rsidRPr="00C02CAA">
        <w:rPr>
          <w:rFonts w:cs="Times New Roman"/>
        </w:rPr>
        <w:t>businesses</w:t>
      </w:r>
      <w:r w:rsidRPr="00C02CAA">
        <w:rPr>
          <w:rFonts w:cs="Times New Roman"/>
          <w:szCs w:val="24"/>
        </w:rPr>
        <w:t>.</w:t>
      </w:r>
    </w:p>
    <w:p w:rsidR="00E63721" w:rsidRPr="00C02CAA" w:rsidRDefault="002A7F26" w:rsidP="005D4180">
      <w:pPr>
        <w:jc w:val="both"/>
        <w:rPr>
          <w:rFonts w:cs="Times New Roman"/>
        </w:rPr>
      </w:pPr>
      <w:r w:rsidRPr="00C02CAA">
        <w:rPr>
          <w:rFonts w:cs="Times New Roman"/>
        </w:rPr>
        <w:t>&lt;For the purpose of this Request for Proposal the Southern California region is made up of the Imperial, Kern, Los Angeles, Orange, Riverside, Santa Barbra, San Bernardino, San Diego, San Luis Obispo, and Ventura California Counties&gt;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C02CAA"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b/>
                <w:szCs w:val="24"/>
              </w:rPr>
            </w:pPr>
          </w:p>
          <w:p w:rsidR="002A7F26" w:rsidRPr="00C02CAA" w:rsidRDefault="002A7F26" w:rsidP="002A7F26">
            <w:pPr>
              <w:jc w:val="center"/>
              <w:rPr>
                <w:rFonts w:cs="Times New Roman"/>
                <w:szCs w:val="24"/>
              </w:rPr>
            </w:pPr>
            <w:r w:rsidRPr="00C02CAA">
              <w:rPr>
                <w:rFonts w:cs="Times New Roman"/>
                <w:b/>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szCs w:val="24"/>
              </w:rPr>
            </w:pPr>
          </w:p>
          <w:p w:rsidR="002A7F26" w:rsidRPr="00C02CAA" w:rsidRDefault="002A7F26" w:rsidP="002A7F26">
            <w:pPr>
              <w:jc w:val="center"/>
              <w:rPr>
                <w:rFonts w:cs="Times New Roman"/>
                <w:szCs w:val="24"/>
              </w:rPr>
            </w:pPr>
            <w:r w:rsidRPr="00C02CAA">
              <w:rPr>
                <w:rFonts w:cs="Times New Roman"/>
                <w:b/>
                <w:szCs w:val="24"/>
              </w:rPr>
              <w:t>NO</w:t>
            </w:r>
          </w:p>
        </w:tc>
      </w:tr>
      <w:tr w:rsidR="002A7F26" w:rsidRPr="00C02CAA"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bCs/>
                <w:szCs w:val="24"/>
              </w:rPr>
            </w:pPr>
            <w:r w:rsidRPr="00C02CAA">
              <w:rPr>
                <w:rFonts w:cs="Times New Roman"/>
                <w:bCs/>
                <w:szCs w:val="24"/>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 xml:space="preserve">Business Address: </w:t>
            </w:r>
            <w:r w:rsidRPr="00C02CAA">
              <w:rPr>
                <w:rFonts w:cs="Times New Roman"/>
                <w:bCs/>
                <w:szCs w:val="24"/>
              </w:rPr>
              <w:tab/>
            </w:r>
          </w:p>
        </w:tc>
      </w:tr>
      <w:tr w:rsidR="002A7F26" w:rsidRPr="00C02CAA"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Years at this Address:</w:t>
            </w:r>
            <w:r w:rsidRPr="00C02CAA">
              <w:rPr>
                <w:rFonts w:cs="Times New Roman"/>
                <w:bCs/>
                <w:szCs w:val="24"/>
              </w:rPr>
              <w:tab/>
            </w:r>
          </w:p>
        </w:tc>
      </w:tr>
      <w:tr w:rsidR="002A7F26" w:rsidRPr="00C02CAA"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pStyle w:val="Header"/>
              <w:tabs>
                <w:tab w:val="left" w:pos="720"/>
              </w:tabs>
              <w:rPr>
                <w:rFonts w:cs="Times New Roman"/>
                <w:szCs w:val="24"/>
              </w:rPr>
            </w:pPr>
            <w:r w:rsidRPr="00C02CAA">
              <w:rPr>
                <w:rFonts w:cs="Times New Roman"/>
                <w:szCs w:val="24"/>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bl>
    <w:bookmarkEnd w:id="2"/>
    <w:p w:rsidR="002A7F26" w:rsidRPr="00C02CAA" w:rsidRDefault="002A7F26" w:rsidP="002A7F26">
      <w:pPr>
        <w:pStyle w:val="Heading2"/>
        <w:rPr>
          <w:rFonts w:asciiTheme="minorHAnsi" w:hAnsiTheme="minorHAnsi" w:cs="Times New Roman"/>
        </w:rPr>
      </w:pPr>
      <w:r w:rsidRPr="00C02CAA">
        <w:rPr>
          <w:rFonts w:asciiTheme="minorHAnsi" w:hAnsiTheme="minorHAnsi" w:cs="Times New Roman"/>
          <w:u w:val="none"/>
        </w:rPr>
        <w:lastRenderedPageBreak/>
        <w:t xml:space="preserve">4.3 </w:t>
      </w:r>
      <w:r w:rsidRPr="00C02CAA">
        <w:rPr>
          <w:rFonts w:asciiTheme="minorHAnsi" w:hAnsiTheme="minorHAnsi" w:cs="Times New Roman"/>
        </w:rPr>
        <w:t>Organization and Bidder Questionnaire</w:t>
      </w:r>
    </w:p>
    <w:p w:rsidR="002A7F26" w:rsidRPr="00C02CAA" w:rsidRDefault="002A7F26" w:rsidP="002A7F26">
      <w:pPr>
        <w:pStyle w:val="NoSpacing"/>
        <w:rPr>
          <w:rFonts w:cs="Times New Roma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6632"/>
      </w:tblGrid>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Date of Response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Company Name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Primary Contact Person</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Title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Address</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Telephone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Facsimile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E-mail Address</w:t>
            </w:r>
          </w:p>
        </w:tc>
        <w:tc>
          <w:tcPr>
            <w:tcW w:w="6720" w:type="dxa"/>
          </w:tcPr>
          <w:p w:rsidR="002A7F26" w:rsidRPr="00C02CAA" w:rsidRDefault="002A7F26" w:rsidP="002A7F26">
            <w:pPr>
              <w:rPr>
                <w:rFonts w:cs="Times New Roman"/>
                <w:sz w:val="20"/>
              </w:rPr>
            </w:pPr>
          </w:p>
        </w:tc>
      </w:tr>
    </w:tbl>
    <w:p w:rsidR="002A7F26" w:rsidRPr="00C02CAA" w:rsidRDefault="008C33CE" w:rsidP="008C33CE">
      <w:pPr>
        <w:pStyle w:val="Heading2"/>
        <w:rPr>
          <w:rFonts w:asciiTheme="minorHAnsi" w:hAnsiTheme="minorHAnsi" w:cs="Times New Roman"/>
        </w:rPr>
      </w:pPr>
      <w:bookmarkStart w:id="3" w:name="_Toc166399934"/>
      <w:r w:rsidRPr="00C02CAA">
        <w:rPr>
          <w:rFonts w:asciiTheme="minorHAnsi" w:hAnsiTheme="minorHAnsi" w:cs="Times New Roman"/>
          <w:u w:val="none"/>
        </w:rPr>
        <w:t>4.4</w:t>
      </w:r>
      <w:r w:rsidR="002A7F26" w:rsidRPr="00C02CAA">
        <w:rPr>
          <w:rFonts w:asciiTheme="minorHAnsi" w:hAnsiTheme="minorHAnsi" w:cs="Times New Roman"/>
          <w:u w:val="none"/>
        </w:rPr>
        <w:t xml:space="preserve"> </w:t>
      </w:r>
      <w:r w:rsidR="002A7F26" w:rsidRPr="00C02CAA">
        <w:rPr>
          <w:rFonts w:asciiTheme="minorHAnsi" w:hAnsiTheme="minorHAnsi" w:cs="Times New Roman"/>
        </w:rPr>
        <w:t xml:space="preserve">Bidder Background </w:t>
      </w:r>
      <w:bookmarkEnd w:id="3"/>
      <w:r w:rsidR="002A7F26" w:rsidRPr="00C02CAA">
        <w:rPr>
          <w:rFonts w:asciiTheme="minorHAnsi" w:hAnsiTheme="minorHAnsi" w:cs="Times New Roman"/>
        </w:rPr>
        <w:t>Questionnaire</w:t>
      </w:r>
    </w:p>
    <w:p w:rsidR="002A7F26" w:rsidRPr="00C02CAA" w:rsidRDefault="002A7F26" w:rsidP="002A7F26">
      <w:pPr>
        <w:pStyle w:val="NoSpacing"/>
        <w:rPr>
          <w:rFonts w:cs="Times New Roman"/>
        </w:rPr>
      </w:pPr>
    </w:p>
    <w:p w:rsidR="002A7F26" w:rsidRPr="00C02CAA" w:rsidRDefault="002A7F26" w:rsidP="002A7F26">
      <w:pPr>
        <w:rPr>
          <w:rFonts w:cs="Times New Roman"/>
        </w:rPr>
      </w:pPr>
      <w:r w:rsidRPr="00C02CAA">
        <w:rPr>
          <w:rFonts w:cs="Times New Roman"/>
        </w:rPr>
        <w:t xml:space="preserve">Please state the date your company started in </w:t>
      </w:r>
      <w:r w:rsidR="007B1AA1" w:rsidRPr="00C02CAA">
        <w:rPr>
          <w:rFonts w:cs="Times New Roman"/>
        </w:rPr>
        <w:t>business.  _____________________</w:t>
      </w:r>
    </w:p>
    <w:p w:rsidR="002A7F26" w:rsidRPr="00C02CAA" w:rsidRDefault="002A7F26" w:rsidP="002A7F26">
      <w:pPr>
        <w:rPr>
          <w:rFonts w:cs="Times New Roman"/>
        </w:rPr>
      </w:pPr>
      <w:r w:rsidRPr="00C02CAA">
        <w:rPr>
          <w:rFonts w:cs="Times New Roman"/>
        </w:rPr>
        <w:t>Where is your closest support facility/sales office?   _______________________</w:t>
      </w:r>
      <w:r w:rsidR="007B1AA1" w:rsidRPr="00C02CAA">
        <w:rPr>
          <w:rFonts w:cs="Times New Roman"/>
        </w:rPr>
        <w:t>__</w:t>
      </w:r>
      <w:r w:rsidRPr="00C02CAA">
        <w:rPr>
          <w:rFonts w:cs="Times New Roman"/>
        </w:rPr>
        <w:t xml:space="preserve"> </w:t>
      </w:r>
    </w:p>
    <w:p w:rsidR="002A7F26" w:rsidRPr="00C02CAA" w:rsidRDefault="002A7F26" w:rsidP="002A7F26">
      <w:pPr>
        <w:rPr>
          <w:rFonts w:cs="Times New Roman"/>
        </w:rPr>
      </w:pPr>
      <w:r w:rsidRPr="00C02CAA">
        <w:rPr>
          <w:rFonts w:cs="Times New Roman"/>
        </w:rPr>
        <w:t>Where is your headquarters office?  _____________________________________</w:t>
      </w:r>
      <w:r w:rsidR="007B1AA1" w:rsidRPr="00C02CAA">
        <w:rPr>
          <w:rFonts w:cs="Times New Roman"/>
        </w:rPr>
        <w:t>_</w:t>
      </w:r>
      <w:r w:rsidRPr="00C02CAA">
        <w:rPr>
          <w:rFonts w:cs="Times New Roman"/>
        </w:rPr>
        <w:t xml:space="preserve"> </w:t>
      </w:r>
    </w:p>
    <w:p w:rsidR="002A7F26" w:rsidRPr="00C02CAA" w:rsidRDefault="002A7F26" w:rsidP="002A7F26">
      <w:pPr>
        <w:rPr>
          <w:rFonts w:cs="Times New Roman"/>
        </w:rPr>
      </w:pPr>
      <w:r w:rsidRPr="00C02CAA">
        <w:rPr>
          <w:rFonts w:cs="Times New Roman"/>
        </w:rPr>
        <w:t xml:space="preserve">Is your company an equal opportunity employer? </w:t>
      </w:r>
    </w:p>
    <w:p w:rsidR="00E63721" w:rsidRPr="00C02CAA" w:rsidRDefault="002A7F26" w:rsidP="002A7F26">
      <w:pPr>
        <w:rPr>
          <w:rFonts w:cs="Times New Roman"/>
        </w:rPr>
      </w:pPr>
      <w:r w:rsidRPr="00C02CAA">
        <w:rPr>
          <w:rFonts w:cs="Times New Roman"/>
        </w:rPr>
        <w:t xml:space="preserve">Yes: ___________ No: __________ </w:t>
      </w:r>
    </w:p>
    <w:p w:rsidR="002A7F26" w:rsidRPr="00C02CAA" w:rsidRDefault="002A7F26" w:rsidP="002A7F26">
      <w:pPr>
        <w:rPr>
          <w:rFonts w:cs="Times New Roman"/>
        </w:rPr>
      </w:pPr>
      <w:r w:rsidRPr="00C02CAA">
        <w:rPr>
          <w:rFonts w:cs="Times New Roman"/>
        </w:rPr>
        <w:t xml:space="preserve">Does your company have any family or business relationships with the City’s Council members? </w:t>
      </w:r>
    </w:p>
    <w:p w:rsidR="002A7F26" w:rsidRPr="00C02CAA" w:rsidRDefault="002A7F26" w:rsidP="002A7F26">
      <w:pPr>
        <w:rPr>
          <w:rFonts w:cs="Times New Roman"/>
        </w:rPr>
      </w:pPr>
      <w:r w:rsidRPr="00C02CAA">
        <w:rPr>
          <w:rFonts w:cs="Times New Roman"/>
        </w:rPr>
        <w:t>___</w:t>
      </w:r>
      <w:r w:rsidR="00A236FC">
        <w:rPr>
          <w:rFonts w:cs="Times New Roman"/>
        </w:rPr>
        <w:t xml:space="preserve">_Yes or </w:t>
      </w:r>
      <w:r w:rsidRPr="00C02CAA">
        <w:rPr>
          <w:rFonts w:cs="Times New Roman"/>
        </w:rPr>
        <w:t xml:space="preserve">____No.  If yes, please explain  </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Please list any special capabilities or qualifications that you would like considered in evaluating your company. </w:t>
      </w:r>
    </w:p>
    <w:p w:rsidR="002A7F26" w:rsidRPr="00C02CAA" w:rsidRDefault="002A7F26" w:rsidP="002A7F26">
      <w:pPr>
        <w:rPr>
          <w:rFonts w:cs="Times New Roman"/>
        </w:rPr>
      </w:pPr>
      <w:r w:rsidRPr="00C02CAA">
        <w:rPr>
          <w:rFonts w:cs="Times New Roman"/>
        </w:rPr>
        <w:lastRenderedPageBreak/>
        <w:t>________________________________________________________________________</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7B1AA1">
      <w:pPr>
        <w:spacing w:before="120" w:after="120"/>
        <w:rPr>
          <w:rFonts w:cs="Times New Roman"/>
        </w:rPr>
      </w:pPr>
      <w:r w:rsidRPr="00C02CAA">
        <w:rPr>
          <w:rFonts w:cs="Times New Roman"/>
        </w:rPr>
        <w:t>_______________________________________________________________________</w:t>
      </w:r>
      <w:r w:rsidR="007B1AA1" w:rsidRPr="00C02CAA">
        <w:rPr>
          <w:rFonts w:cs="Times New Roman"/>
        </w:rPr>
        <w:t>_</w:t>
      </w:r>
    </w:p>
    <w:p w:rsidR="002A7F26" w:rsidRPr="00C02CAA" w:rsidRDefault="002A7F26" w:rsidP="007B1AA1">
      <w:pPr>
        <w:pStyle w:val="Heading2"/>
        <w:spacing w:before="120" w:after="120"/>
        <w:rPr>
          <w:rFonts w:asciiTheme="minorHAnsi" w:hAnsiTheme="minorHAnsi" w:cs="Times New Roman"/>
        </w:rPr>
      </w:pPr>
      <w:bookmarkStart w:id="4" w:name="_Toc166399935"/>
      <w:r w:rsidRPr="00C02CAA">
        <w:rPr>
          <w:rFonts w:asciiTheme="minorHAnsi" w:hAnsiTheme="minorHAnsi" w:cs="Times New Roman"/>
          <w:u w:val="none"/>
        </w:rPr>
        <w:t>4.</w:t>
      </w:r>
      <w:r w:rsidR="008C33CE" w:rsidRPr="00C02CAA">
        <w:rPr>
          <w:rFonts w:asciiTheme="minorHAnsi" w:hAnsiTheme="minorHAnsi" w:cs="Times New Roman"/>
          <w:u w:val="none"/>
        </w:rPr>
        <w:t>5</w:t>
      </w:r>
      <w:r w:rsidRPr="00C02CAA">
        <w:rPr>
          <w:rFonts w:asciiTheme="minorHAnsi" w:hAnsiTheme="minorHAnsi" w:cs="Times New Roman"/>
          <w:u w:val="none"/>
        </w:rPr>
        <w:t xml:space="preserve"> </w:t>
      </w:r>
      <w:r w:rsidRPr="00C02CAA">
        <w:rPr>
          <w:rFonts w:asciiTheme="minorHAnsi" w:hAnsiTheme="minorHAnsi" w:cs="Times New Roman"/>
        </w:rPr>
        <w:t>Litigation</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C02CAA" w:rsidTr="002A7F26">
        <w:tc>
          <w:tcPr>
            <w:tcW w:w="4428" w:type="dxa"/>
            <w:shd w:val="clear" w:color="auto" w:fill="DBE5F1"/>
          </w:tcPr>
          <w:p w:rsidR="002A7F26" w:rsidRPr="00C02CAA" w:rsidRDefault="002A7F26" w:rsidP="007B1AA1">
            <w:pPr>
              <w:spacing w:before="120" w:after="120"/>
              <w:rPr>
                <w:rFonts w:cs="Times New Roman"/>
                <w:b/>
                <w:sz w:val="20"/>
              </w:rPr>
            </w:pPr>
            <w:r w:rsidRPr="00C02CAA">
              <w:rPr>
                <w:rFonts w:cs="Times New Roman"/>
                <w:b/>
                <w:sz w:val="20"/>
              </w:rPr>
              <w:t>Over the past five years, has the bidding company or any officer or principal, been involved in any business litigation or other legal proceedings related to the sale of software agreements?  If so, please provide a brief explanation and indicate the current status.</w:t>
            </w:r>
          </w:p>
        </w:tc>
        <w:tc>
          <w:tcPr>
            <w:tcW w:w="4428" w:type="dxa"/>
          </w:tcPr>
          <w:p w:rsidR="002A7F26" w:rsidRPr="00C02CAA" w:rsidRDefault="002A7F26" w:rsidP="007B1AA1">
            <w:pPr>
              <w:spacing w:before="120" w:after="120"/>
              <w:rPr>
                <w:rFonts w:cs="Times New Roman"/>
                <w:sz w:val="20"/>
              </w:rPr>
            </w:pPr>
          </w:p>
        </w:tc>
      </w:tr>
    </w:tbl>
    <w:p w:rsidR="008C33CE" w:rsidRPr="00C02CAA" w:rsidRDefault="008C33CE" w:rsidP="00C41F27">
      <w:pPr>
        <w:pStyle w:val="NoSpacing"/>
        <w:ind w:left="720"/>
        <w:rPr>
          <w:rFonts w:cs="Times New Roman"/>
          <w:b/>
        </w:rPr>
      </w:pPr>
      <w:bookmarkStart w:id="5" w:name="_Project_Lead"/>
      <w:bookmarkStart w:id="6" w:name="_Assumptions_and_Exceptions"/>
      <w:bookmarkEnd w:id="5"/>
      <w:bookmarkEnd w:id="6"/>
    </w:p>
    <w:p w:rsidR="00131D33" w:rsidRDefault="00131D33">
      <w:pPr>
        <w:rPr>
          <w:rFonts w:cs="Arial"/>
          <w:b/>
        </w:rPr>
      </w:pPr>
      <w:r>
        <w:rPr>
          <w:rFonts w:cs="Arial"/>
          <w:b/>
        </w:rPr>
        <w:br w:type="page"/>
      </w:r>
    </w:p>
    <w:p w:rsidR="008379B9" w:rsidRPr="00C02CAA" w:rsidRDefault="008379B9" w:rsidP="00131D33">
      <w:pPr>
        <w:pStyle w:val="NoSpacing"/>
        <w:jc w:val="center"/>
        <w:rPr>
          <w:rFonts w:cs="Arial"/>
          <w:b/>
        </w:rPr>
      </w:pPr>
      <w:r w:rsidRPr="00C02CAA">
        <w:rPr>
          <w:rFonts w:cs="Arial"/>
          <w:b/>
        </w:rPr>
        <w:t xml:space="preserve">Please sign physically or digitally to confirm you and your organization agree to the City’s statements and terms. Return a copy of this RFP with your response via email </w:t>
      </w:r>
      <w:r w:rsidR="00305A8E">
        <w:rPr>
          <w:rFonts w:cs="Arial"/>
          <w:b/>
        </w:rPr>
        <w:t xml:space="preserve">as a word or PDF file </w:t>
      </w:r>
      <w:r w:rsidRPr="00C02CAA">
        <w:rPr>
          <w:rFonts w:cs="Arial"/>
          <w:b/>
        </w:rPr>
        <w:t xml:space="preserve">to </w:t>
      </w:r>
      <w:hyperlink r:id="rId9" w:history="1">
        <w:r w:rsidRPr="00C02CAA">
          <w:rPr>
            <w:rStyle w:val="Hyperlink"/>
            <w:rFonts w:asciiTheme="minorHAnsi" w:hAnsiTheme="minorHAnsi" w:cs="Arial"/>
            <w:b/>
          </w:rPr>
          <w:t>kmacgavin@lomalinda-ca.gov</w:t>
        </w:r>
      </w:hyperlink>
      <w:r w:rsidRPr="00C02CAA">
        <w:rPr>
          <w:rFonts w:cs="Arial"/>
          <w:b/>
        </w:rPr>
        <w:t xml:space="preserve"> or by mail</w:t>
      </w:r>
      <w:r w:rsidR="00DF70D4" w:rsidRPr="00C02CAA">
        <w:rPr>
          <w:rFonts w:cs="Arial"/>
          <w:b/>
        </w:rPr>
        <w:t>/delivery</w:t>
      </w:r>
      <w:r w:rsidRPr="00C02CAA">
        <w:rPr>
          <w:rFonts w:cs="Arial"/>
          <w:b/>
        </w:rPr>
        <w:t xml:space="preserve"> ATT</w:t>
      </w:r>
      <w:r w:rsidR="00C02CAA" w:rsidRPr="00C02CAA">
        <w:rPr>
          <w:rFonts w:cs="Arial"/>
          <w:b/>
        </w:rPr>
        <w:t>E</w:t>
      </w:r>
      <w:r w:rsidRPr="00C02CAA">
        <w:rPr>
          <w:rFonts w:cs="Arial"/>
          <w:b/>
        </w:rPr>
        <w:t>N</w:t>
      </w:r>
      <w:r w:rsidR="00C02CAA" w:rsidRPr="00C02CAA">
        <w:rPr>
          <w:rFonts w:cs="Arial"/>
          <w:b/>
        </w:rPr>
        <w:t>TION</w:t>
      </w:r>
      <w:r w:rsidRPr="00C02CAA">
        <w:rPr>
          <w:rFonts w:cs="Arial"/>
          <w:b/>
        </w:rPr>
        <w:t>: Kyle MacGavin 25541 Barton Rd. Loma Linda, CA 92354.</w:t>
      </w:r>
    </w:p>
    <w:p w:rsidR="00C41F27" w:rsidRPr="00C02CAA" w:rsidRDefault="00C41F27" w:rsidP="007B1AA1">
      <w:pPr>
        <w:pStyle w:val="NoSpacing"/>
        <w:rPr>
          <w:rFonts w:cs="Times New Roman"/>
          <w:b/>
        </w:rPr>
      </w:pPr>
    </w:p>
    <w:p w:rsidR="002B55F1" w:rsidRPr="00C02CAA" w:rsidRDefault="002B55F1" w:rsidP="007B1AA1">
      <w:pPr>
        <w:pStyle w:val="NoSpacing"/>
        <w:rPr>
          <w:rFonts w:cs="Times New Roman"/>
          <w:b/>
        </w:rPr>
      </w:pPr>
    </w:p>
    <w:p w:rsidR="008379B9" w:rsidRPr="00C02CAA" w:rsidRDefault="008379B9" w:rsidP="007B1AA1">
      <w:pPr>
        <w:pStyle w:val="NoSpacing"/>
        <w:rPr>
          <w:rFonts w:cs="Times New Roman"/>
          <w:b/>
        </w:rPr>
      </w:pPr>
    </w:p>
    <w:p w:rsidR="00C41F27" w:rsidRPr="00C02CAA" w:rsidRDefault="00C41F27" w:rsidP="00C41F27">
      <w:pPr>
        <w:pStyle w:val="NoSpacing"/>
        <w:ind w:left="720"/>
        <w:rPr>
          <w:rFonts w:cs="Times New Roman"/>
          <w:b/>
        </w:rPr>
      </w:pPr>
    </w:p>
    <w:p w:rsidR="00C41F27" w:rsidRPr="00C02CAA" w:rsidRDefault="00C41F27" w:rsidP="005D4180">
      <w:pPr>
        <w:pStyle w:val="NoSpacing"/>
        <w:ind w:left="1440" w:firstLine="720"/>
        <w:rPr>
          <w:rFonts w:cs="Times New Roman"/>
        </w:rPr>
      </w:pPr>
      <w:r w:rsidRPr="00C02CAA">
        <w:rPr>
          <w:rFonts w:cs="Times New Roman"/>
        </w:rPr>
        <w:t>______________________________________</w:t>
      </w:r>
    </w:p>
    <w:p w:rsidR="00C41F27" w:rsidRPr="00C02CAA" w:rsidRDefault="008C33CE" w:rsidP="00C41F27">
      <w:pPr>
        <w:pStyle w:val="NoSpacing"/>
        <w:ind w:left="720"/>
        <w:rPr>
          <w:rFonts w:cs="Times New Roman"/>
        </w:rPr>
      </w:pPr>
      <w:r w:rsidRPr="00C02CAA">
        <w:rPr>
          <w:rFonts w:cs="Times New Roman"/>
        </w:rPr>
        <w:t xml:space="preserve">             </w:t>
      </w:r>
      <w:r w:rsidR="005D4180" w:rsidRPr="00C02CAA">
        <w:rPr>
          <w:rFonts w:cs="Times New Roman"/>
        </w:rPr>
        <w:tab/>
      </w:r>
      <w:r w:rsidR="005D4180" w:rsidRPr="00C02CAA">
        <w:rPr>
          <w:rFonts w:cs="Times New Roman"/>
        </w:rPr>
        <w:tab/>
      </w:r>
      <w:r w:rsidR="005D4180" w:rsidRPr="00C02CAA">
        <w:rPr>
          <w:rFonts w:cs="Times New Roman"/>
        </w:rPr>
        <w:tab/>
      </w:r>
      <w:r w:rsidR="00C02CAA">
        <w:rPr>
          <w:rFonts w:cs="Times New Roman"/>
        </w:rPr>
        <w:t xml:space="preserve">          </w:t>
      </w:r>
      <w:r w:rsidR="00C41F27" w:rsidRPr="00C02CAA">
        <w:rPr>
          <w:rFonts w:cs="Times New Roman"/>
        </w:rPr>
        <w:t>Company Name</w:t>
      </w:r>
    </w:p>
    <w:p w:rsidR="00C41F27" w:rsidRPr="00C02CAA" w:rsidRDefault="00C41F27" w:rsidP="00C41F27">
      <w:pPr>
        <w:pStyle w:val="NoSpacing"/>
        <w:ind w:left="720"/>
        <w:rPr>
          <w:rFonts w:cs="Times New Roman"/>
        </w:rPr>
      </w:pPr>
    </w:p>
    <w:p w:rsidR="008379B9" w:rsidRPr="00C02CAA" w:rsidRDefault="008379B9" w:rsidP="00C41F27">
      <w:pPr>
        <w:pStyle w:val="NoSpacing"/>
        <w:ind w:left="720"/>
        <w:rPr>
          <w:rFonts w:cs="Times New Roman"/>
        </w:rPr>
      </w:pPr>
    </w:p>
    <w:p w:rsidR="00C41F27" w:rsidRPr="00C02CAA" w:rsidRDefault="00C41F27" w:rsidP="007B1AA1">
      <w:pPr>
        <w:pStyle w:val="NoSpacing"/>
        <w:rPr>
          <w:rFonts w:cs="Times New Roman"/>
        </w:rPr>
      </w:pPr>
    </w:p>
    <w:p w:rsidR="00C41F27" w:rsidRPr="00C02CAA" w:rsidRDefault="00C41F27" w:rsidP="005D4180">
      <w:pPr>
        <w:pStyle w:val="NoSpacing"/>
        <w:rPr>
          <w:rFonts w:cs="Times New Roman"/>
        </w:rPr>
      </w:pPr>
      <w:r w:rsidRPr="00C02CAA">
        <w:rPr>
          <w:rFonts w:cs="Times New Roman"/>
        </w:rPr>
        <w:t>______________________</w:t>
      </w:r>
      <w:r w:rsidR="008C33CE" w:rsidRPr="00C02CAA">
        <w:rPr>
          <w:rFonts w:cs="Times New Roman"/>
        </w:rPr>
        <w:t>_________</w:t>
      </w:r>
      <w:r w:rsidRPr="00C02CAA">
        <w:rPr>
          <w:rFonts w:cs="Times New Roman"/>
        </w:rPr>
        <w:t xml:space="preserve">     </w:t>
      </w:r>
      <w:r w:rsidR="005D4180" w:rsidRPr="00C02CAA">
        <w:rPr>
          <w:rFonts w:cs="Times New Roman"/>
        </w:rPr>
        <w:t xml:space="preserve">   </w:t>
      </w:r>
      <w:r w:rsidR="00C02CAA">
        <w:rPr>
          <w:rFonts w:cs="Times New Roman"/>
        </w:rPr>
        <w:t xml:space="preserve">        </w:t>
      </w:r>
      <w:r w:rsidR="005D4180" w:rsidRPr="00C02CAA">
        <w:rPr>
          <w:rFonts w:cs="Times New Roman"/>
        </w:rPr>
        <w:t xml:space="preserve">     </w:t>
      </w:r>
      <w:r w:rsidR="002B55F1" w:rsidRPr="00C02CAA">
        <w:rPr>
          <w:rFonts w:cs="Times New Roman"/>
        </w:rPr>
        <w:t xml:space="preserve">    </w:t>
      </w:r>
      <w:r w:rsidRPr="00C02CAA">
        <w:rPr>
          <w:rFonts w:cs="Times New Roman"/>
        </w:rPr>
        <w:t>_________________________</w:t>
      </w:r>
      <w:r w:rsidR="008C33CE" w:rsidRPr="00C02CAA">
        <w:rPr>
          <w:rFonts w:cs="Times New Roman"/>
        </w:rPr>
        <w:t>____________</w:t>
      </w:r>
    </w:p>
    <w:p w:rsidR="00C41F27" w:rsidRPr="00C02CAA" w:rsidRDefault="008C33CE" w:rsidP="005D4180">
      <w:pPr>
        <w:pStyle w:val="NoSpacing"/>
        <w:rPr>
          <w:rFonts w:cs="Times New Roman"/>
        </w:rPr>
      </w:pPr>
      <w:r w:rsidRPr="00C02CAA">
        <w:rPr>
          <w:rFonts w:cs="Times New Roman"/>
        </w:rPr>
        <w:t xml:space="preserve">            </w:t>
      </w:r>
      <w:r w:rsidR="00C02CAA">
        <w:rPr>
          <w:rFonts w:cs="Times New Roman"/>
        </w:rPr>
        <w:t xml:space="preserve">  </w:t>
      </w:r>
      <w:r w:rsidR="00C41F27" w:rsidRPr="00C02CAA">
        <w:rPr>
          <w:rFonts w:cs="Times New Roman"/>
        </w:rPr>
        <w:t xml:space="preserve"> </w:t>
      </w:r>
      <w:r w:rsidRPr="00C02CAA">
        <w:rPr>
          <w:rFonts w:cs="Times New Roman"/>
        </w:rPr>
        <w:t>Responder’s</w:t>
      </w:r>
      <w:r w:rsidR="00C41F27" w:rsidRPr="00C02CAA">
        <w:rPr>
          <w:rFonts w:cs="Times New Roman"/>
        </w:rPr>
        <w:t xml:space="preserve"> Name</w:t>
      </w:r>
      <w:r w:rsidR="00C41F27" w:rsidRPr="00C02CAA">
        <w:rPr>
          <w:rFonts w:cs="Times New Roman"/>
        </w:rPr>
        <w:tab/>
      </w:r>
      <w:r w:rsidR="00C41F27" w:rsidRPr="00C02CAA">
        <w:rPr>
          <w:rFonts w:cs="Times New Roman"/>
        </w:rPr>
        <w:tab/>
      </w:r>
      <w:r w:rsidRPr="00C02CAA">
        <w:rPr>
          <w:rFonts w:cs="Times New Roman"/>
        </w:rPr>
        <w:t xml:space="preserve">                     </w:t>
      </w:r>
      <w:r w:rsidR="002B55F1" w:rsidRPr="00C02CAA">
        <w:rPr>
          <w:rFonts w:cs="Times New Roman"/>
        </w:rPr>
        <w:t xml:space="preserve">      </w:t>
      </w:r>
      <w:r w:rsidRPr="00C02CAA">
        <w:rPr>
          <w:rFonts w:cs="Times New Roman"/>
        </w:rPr>
        <w:t xml:space="preserve">      </w:t>
      </w:r>
      <w:r w:rsidR="00C02CAA">
        <w:rPr>
          <w:rFonts w:cs="Times New Roman"/>
        </w:rPr>
        <w:t xml:space="preserve">         </w:t>
      </w:r>
      <w:r w:rsidRPr="00C02CAA">
        <w:rPr>
          <w:rFonts w:cs="Times New Roman"/>
        </w:rPr>
        <w:t>Responder’s Title</w:t>
      </w:r>
      <w:r w:rsidR="00C41F27" w:rsidRPr="00C02CAA">
        <w:rPr>
          <w:rFonts w:cs="Times New Roman"/>
        </w:rPr>
        <w:t xml:space="preserve"> </w:t>
      </w:r>
      <w:r w:rsidR="00C41F27" w:rsidRPr="00C02CAA">
        <w:rPr>
          <w:rFonts w:cs="Times New Roman"/>
        </w:rPr>
        <w:tab/>
      </w:r>
      <w:r w:rsidR="00C41F27" w:rsidRPr="00C02CAA">
        <w:rPr>
          <w:rFonts w:cs="Times New Roman"/>
        </w:rPr>
        <w:tab/>
      </w:r>
      <w:r w:rsidR="00C41F27" w:rsidRPr="00C02CAA">
        <w:rPr>
          <w:rFonts w:cs="Times New Roman"/>
        </w:rPr>
        <w:tab/>
      </w:r>
    </w:p>
    <w:p w:rsidR="005D4180" w:rsidRPr="00C02CAA" w:rsidRDefault="005D4180" w:rsidP="005D4180">
      <w:pPr>
        <w:pStyle w:val="NoSpacing"/>
        <w:rPr>
          <w:rFonts w:cs="Times New Roman"/>
        </w:rPr>
      </w:pPr>
    </w:p>
    <w:p w:rsidR="008379B9" w:rsidRPr="00C02CAA" w:rsidRDefault="008379B9" w:rsidP="005D4180">
      <w:pPr>
        <w:pStyle w:val="NoSpacing"/>
        <w:rPr>
          <w:rFonts w:cs="Times New Roman"/>
        </w:rPr>
      </w:pPr>
    </w:p>
    <w:p w:rsidR="008C33CE" w:rsidRPr="00C02CAA" w:rsidRDefault="008C33CE" w:rsidP="008C33CE">
      <w:pPr>
        <w:spacing w:after="0" w:line="240" w:lineRule="auto"/>
        <w:rPr>
          <w:rFonts w:cs="Times New Roman"/>
        </w:rPr>
      </w:pPr>
    </w:p>
    <w:p w:rsidR="008C33CE" w:rsidRPr="00C02CAA" w:rsidRDefault="008C33CE" w:rsidP="008C33CE">
      <w:pPr>
        <w:spacing w:after="0" w:line="240" w:lineRule="auto"/>
        <w:rPr>
          <w:rFonts w:cs="Times New Roman"/>
        </w:rPr>
      </w:pPr>
      <w:r w:rsidRPr="00C02CAA">
        <w:rPr>
          <w:rFonts w:cs="Times New Roman"/>
        </w:rPr>
        <w:t xml:space="preserve">___________________________________                        </w:t>
      </w:r>
      <w:r w:rsidR="00C02CAA">
        <w:rPr>
          <w:rFonts w:cs="Times New Roman"/>
        </w:rPr>
        <w:t xml:space="preserve">         </w:t>
      </w:r>
      <w:r w:rsidRPr="00C02CAA">
        <w:rPr>
          <w:rFonts w:cs="Times New Roman"/>
        </w:rPr>
        <w:t xml:space="preserve"> ______________________</w:t>
      </w:r>
    </w:p>
    <w:p w:rsidR="008C33CE" w:rsidRPr="00C02CAA" w:rsidRDefault="005D4180" w:rsidP="008C33CE">
      <w:pPr>
        <w:pStyle w:val="NoSpacing"/>
        <w:rPr>
          <w:rFonts w:cs="Times New Roman"/>
        </w:rPr>
      </w:pPr>
      <w:r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Signature </w:t>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C02CAA">
        <w:rPr>
          <w:rFonts w:cs="Times New Roman"/>
        </w:rPr>
        <w:t xml:space="preserve">       </w:t>
      </w:r>
      <w:r w:rsidR="008C33CE"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Date </w:t>
      </w:r>
    </w:p>
    <w:p w:rsidR="002A7F26" w:rsidRPr="00C02CAA" w:rsidRDefault="002A7F26" w:rsidP="002A7F26">
      <w:pPr>
        <w:pStyle w:val="ListParagraph"/>
        <w:widowControl w:val="0"/>
        <w:rPr>
          <w:rFonts w:cs="Times New Roman"/>
        </w:rPr>
      </w:pPr>
    </w:p>
    <w:sectPr w:rsidR="002A7F26" w:rsidRPr="00C02CAA" w:rsidSect="007E541B">
      <w:headerReference w:type="default" r:id="rId10"/>
      <w:footerReference w:type="default" r:id="rId11"/>
      <w:headerReference w:type="first" r:id="rId12"/>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B2" w:rsidRDefault="00B71FB2" w:rsidP="00F151F8">
      <w:pPr>
        <w:spacing w:after="0" w:line="240" w:lineRule="auto"/>
      </w:pPr>
      <w:r>
        <w:separator/>
      </w:r>
    </w:p>
  </w:endnote>
  <w:endnote w:type="continuationSeparator" w:id="0">
    <w:p w:rsidR="00B71FB2" w:rsidRDefault="00B71FB2" w:rsidP="00F1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87261"/>
      <w:docPartObj>
        <w:docPartGallery w:val="Page Numbers (Bottom of Page)"/>
        <w:docPartUnique/>
      </w:docPartObj>
    </w:sdtPr>
    <w:sdtEndPr>
      <w:rPr>
        <w:rFonts w:ascii="Arial" w:hAnsi="Arial" w:cs="Arial"/>
      </w:rPr>
    </w:sdtEndPr>
    <w:sdtContent>
      <w:p w:rsidR="00B71FB2" w:rsidRPr="0070187A" w:rsidRDefault="00B71FB2"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A317E7">
          <w:rPr>
            <w:rFonts w:ascii="Arial" w:hAnsi="Arial" w:cs="Arial"/>
            <w:noProof/>
          </w:rPr>
          <w:t>9</w:t>
        </w:r>
        <w:r w:rsidRPr="0070187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B2" w:rsidRDefault="00B71FB2" w:rsidP="00F151F8">
      <w:pPr>
        <w:spacing w:after="0" w:line="240" w:lineRule="auto"/>
      </w:pPr>
      <w:r>
        <w:separator/>
      </w:r>
    </w:p>
  </w:footnote>
  <w:footnote w:type="continuationSeparator" w:id="0">
    <w:p w:rsidR="00B71FB2" w:rsidRDefault="00B71FB2" w:rsidP="00F1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7E541B" w:rsidRDefault="00B71FB2" w:rsidP="007E541B">
    <w:pPr>
      <w:pStyle w:val="Header"/>
    </w:pPr>
    <w:r w:rsidRPr="007E54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E7562C" w:rsidRDefault="00B71FB2" w:rsidP="00EA2274">
    <w:pPr>
      <w:pStyle w:val="Title"/>
      <w:ind w:left="-720"/>
      <w:jc w:val="left"/>
      <w:rPr>
        <w:rFonts w:ascii="Times New Roman" w:hAnsi="Times New Roman"/>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1" o:title=""/>
        </v:shape>
        <o:OLEObject Type="Embed" ProgID="MSPhotoEd.3" ShapeID="_x0000_i1025" DrawAspect="Content" ObjectID="_1614697211"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E7562C">
      <w:rPr>
        <w:rFonts w:ascii="Times New Roman" w:hAnsi="Times New Roman"/>
        <w:b w:val="0"/>
        <w:sz w:val="52"/>
        <w:szCs w:val="52"/>
      </w:rPr>
      <w:t>CITY OF LOMA LINDA</w:t>
    </w:r>
  </w:p>
  <w:p w:rsidR="00B71FB2" w:rsidRPr="00E7562C" w:rsidRDefault="00B71FB2" w:rsidP="00EA2274">
    <w:pPr>
      <w:pStyle w:val="Title"/>
      <w:ind w:left="1710"/>
      <w:jc w:val="left"/>
      <w:rPr>
        <w:rFonts w:ascii="Times New Roman" w:hAnsi="Times New Roman"/>
      </w:rPr>
    </w:pPr>
    <w:r w:rsidRPr="00E7562C">
      <w:rPr>
        <w:rFonts w:ascii="Times New Roman" w:hAnsi="Times New Roman"/>
        <w:szCs w:val="32"/>
      </w:rPr>
      <w:t>INFORMATION SYSTEMS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4C69"/>
    <w:multiLevelType w:val="multilevel"/>
    <w:tmpl w:val="4DBC98BA"/>
    <w:lvl w:ilvl="0">
      <w:start w:val="1"/>
      <w:numFmt w:val="decimal"/>
      <w:lvlText w:val="%1.0"/>
      <w:lvlJc w:val="left"/>
      <w:pPr>
        <w:ind w:left="6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8" w15:restartNumberingAfterBreak="0">
    <w:nsid w:val="339A507B"/>
    <w:multiLevelType w:val="hybridMultilevel"/>
    <w:tmpl w:val="B9CA066A"/>
    <w:lvl w:ilvl="0" w:tplc="913C26DE">
      <w:start w:val="1"/>
      <w:numFmt w:val="decimal"/>
      <w:lvlText w:val="%1."/>
      <w:lvlJc w:val="left"/>
      <w:pPr>
        <w:ind w:left="720" w:hanging="360"/>
      </w:pPr>
      <w:rPr>
        <w:rFonts w:asciiTheme="minorHAnsi" w:eastAsiaTheme="minorEastAsia" w:hAnsiTheme="minorHAnsi" w:cstheme="minorBidi"/>
      </w:rPr>
    </w:lvl>
    <w:lvl w:ilvl="1" w:tplc="82B845E4">
      <w:start w:val="1"/>
      <w:numFmt w:val="lowerLetter"/>
      <w:lvlText w:val="%2."/>
      <w:lvlJc w:val="left"/>
      <w:pPr>
        <w:ind w:left="1440" w:hanging="360"/>
      </w:pPr>
      <w:rPr>
        <w:b/>
      </w:rPr>
    </w:lvl>
    <w:lvl w:ilvl="2" w:tplc="50BEF1F0">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0"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1" w15:restartNumberingAfterBreak="0">
    <w:nsid w:val="6C1D6E81"/>
    <w:multiLevelType w:val="hybridMultilevel"/>
    <w:tmpl w:val="30EE6C30"/>
    <w:lvl w:ilvl="0" w:tplc="00702C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AD2DED"/>
    <w:multiLevelType w:val="hybridMultilevel"/>
    <w:tmpl w:val="6C9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37088"/>
    <w:multiLevelType w:val="hybridMultilevel"/>
    <w:tmpl w:val="45D432C2"/>
    <w:lvl w:ilvl="0" w:tplc="869A51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9"/>
  </w:num>
  <w:num w:numId="6">
    <w:abstractNumId w:val="3"/>
  </w:num>
  <w:num w:numId="7">
    <w:abstractNumId w:val="10"/>
  </w:num>
  <w:num w:numId="8">
    <w:abstractNumId w:val="5"/>
  </w:num>
  <w:num w:numId="9">
    <w:abstractNumId w:val="1"/>
  </w:num>
  <w:num w:numId="10">
    <w:abstractNumId w:val="7"/>
  </w:num>
  <w:num w:numId="11">
    <w:abstractNumId w:val="12"/>
  </w:num>
  <w:num w:numId="12">
    <w:abstractNumId w:val="11"/>
  </w:num>
  <w:num w:numId="13">
    <w:abstractNumId w:val="13"/>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8"/>
    <w:rsid w:val="00001A6D"/>
    <w:rsid w:val="000073D5"/>
    <w:rsid w:val="000138E1"/>
    <w:rsid w:val="00014D88"/>
    <w:rsid w:val="00020C8E"/>
    <w:rsid w:val="00030615"/>
    <w:rsid w:val="000316E2"/>
    <w:rsid w:val="000427BA"/>
    <w:rsid w:val="00043BFB"/>
    <w:rsid w:val="00043F82"/>
    <w:rsid w:val="00045C0E"/>
    <w:rsid w:val="0005759E"/>
    <w:rsid w:val="00064759"/>
    <w:rsid w:val="000757BA"/>
    <w:rsid w:val="00076132"/>
    <w:rsid w:val="00084A63"/>
    <w:rsid w:val="00093066"/>
    <w:rsid w:val="000951FF"/>
    <w:rsid w:val="00096480"/>
    <w:rsid w:val="000A43E1"/>
    <w:rsid w:val="000C0D93"/>
    <w:rsid w:val="000C147B"/>
    <w:rsid w:val="000D5E10"/>
    <w:rsid w:val="000D6FCB"/>
    <w:rsid w:val="000E2A5F"/>
    <w:rsid w:val="000E4BC6"/>
    <w:rsid w:val="000E517D"/>
    <w:rsid w:val="000F0665"/>
    <w:rsid w:val="000F09B3"/>
    <w:rsid w:val="000F2F04"/>
    <w:rsid w:val="00103172"/>
    <w:rsid w:val="001045D1"/>
    <w:rsid w:val="00104E91"/>
    <w:rsid w:val="00105E02"/>
    <w:rsid w:val="001076D1"/>
    <w:rsid w:val="00115DBE"/>
    <w:rsid w:val="00117047"/>
    <w:rsid w:val="00131D33"/>
    <w:rsid w:val="001339D7"/>
    <w:rsid w:val="00134A0A"/>
    <w:rsid w:val="001466A8"/>
    <w:rsid w:val="0016296F"/>
    <w:rsid w:val="00165E48"/>
    <w:rsid w:val="0016743B"/>
    <w:rsid w:val="00170EE9"/>
    <w:rsid w:val="00173EAD"/>
    <w:rsid w:val="00174A66"/>
    <w:rsid w:val="001768E5"/>
    <w:rsid w:val="001A03FF"/>
    <w:rsid w:val="001A0F3A"/>
    <w:rsid w:val="001A54B7"/>
    <w:rsid w:val="001A7035"/>
    <w:rsid w:val="001B0E53"/>
    <w:rsid w:val="001B1A23"/>
    <w:rsid w:val="001B6BA4"/>
    <w:rsid w:val="001E11F2"/>
    <w:rsid w:val="001E31B7"/>
    <w:rsid w:val="0021044F"/>
    <w:rsid w:val="00215FDE"/>
    <w:rsid w:val="00220968"/>
    <w:rsid w:val="00222C15"/>
    <w:rsid w:val="00232358"/>
    <w:rsid w:val="002372D3"/>
    <w:rsid w:val="00246304"/>
    <w:rsid w:val="00250238"/>
    <w:rsid w:val="002957AD"/>
    <w:rsid w:val="002A2C31"/>
    <w:rsid w:val="002A7F26"/>
    <w:rsid w:val="002B0A4A"/>
    <w:rsid w:val="002B3740"/>
    <w:rsid w:val="002B55F1"/>
    <w:rsid w:val="002C247A"/>
    <w:rsid w:val="002C5A01"/>
    <w:rsid w:val="002C5BD6"/>
    <w:rsid w:val="002C70A4"/>
    <w:rsid w:val="002D7142"/>
    <w:rsid w:val="002D7630"/>
    <w:rsid w:val="002E1137"/>
    <w:rsid w:val="002E24E5"/>
    <w:rsid w:val="002E4082"/>
    <w:rsid w:val="002E7759"/>
    <w:rsid w:val="002F46C8"/>
    <w:rsid w:val="00302653"/>
    <w:rsid w:val="00305129"/>
    <w:rsid w:val="00305A8E"/>
    <w:rsid w:val="00307EB1"/>
    <w:rsid w:val="00312B5D"/>
    <w:rsid w:val="00317192"/>
    <w:rsid w:val="003176C1"/>
    <w:rsid w:val="00323513"/>
    <w:rsid w:val="00331E56"/>
    <w:rsid w:val="0033438D"/>
    <w:rsid w:val="003361AC"/>
    <w:rsid w:val="0034443B"/>
    <w:rsid w:val="00360C08"/>
    <w:rsid w:val="0036581E"/>
    <w:rsid w:val="00371B08"/>
    <w:rsid w:val="00371F93"/>
    <w:rsid w:val="00375426"/>
    <w:rsid w:val="00376158"/>
    <w:rsid w:val="0038160C"/>
    <w:rsid w:val="00385D73"/>
    <w:rsid w:val="003A3248"/>
    <w:rsid w:val="003A6BF2"/>
    <w:rsid w:val="003C1587"/>
    <w:rsid w:val="003C2961"/>
    <w:rsid w:val="003E41DE"/>
    <w:rsid w:val="003E564D"/>
    <w:rsid w:val="003F1287"/>
    <w:rsid w:val="003F45E5"/>
    <w:rsid w:val="003F6844"/>
    <w:rsid w:val="004003AC"/>
    <w:rsid w:val="004103DA"/>
    <w:rsid w:val="00436091"/>
    <w:rsid w:val="0044633C"/>
    <w:rsid w:val="00447D24"/>
    <w:rsid w:val="004530D8"/>
    <w:rsid w:val="004610A3"/>
    <w:rsid w:val="004672D6"/>
    <w:rsid w:val="00470F0F"/>
    <w:rsid w:val="00486253"/>
    <w:rsid w:val="004979E8"/>
    <w:rsid w:val="004A27DA"/>
    <w:rsid w:val="004A5C42"/>
    <w:rsid w:val="004A6338"/>
    <w:rsid w:val="004B4CB3"/>
    <w:rsid w:val="004D3BC0"/>
    <w:rsid w:val="004D4D4F"/>
    <w:rsid w:val="004D54CD"/>
    <w:rsid w:val="004E0B90"/>
    <w:rsid w:val="004E2D69"/>
    <w:rsid w:val="004F0DC9"/>
    <w:rsid w:val="004F1525"/>
    <w:rsid w:val="00513A68"/>
    <w:rsid w:val="00513CC9"/>
    <w:rsid w:val="00514730"/>
    <w:rsid w:val="00523C1C"/>
    <w:rsid w:val="0052516F"/>
    <w:rsid w:val="005255E3"/>
    <w:rsid w:val="0053692C"/>
    <w:rsid w:val="00541862"/>
    <w:rsid w:val="00557EC7"/>
    <w:rsid w:val="00560B67"/>
    <w:rsid w:val="005619F4"/>
    <w:rsid w:val="00562EAE"/>
    <w:rsid w:val="005709F1"/>
    <w:rsid w:val="005B1BE5"/>
    <w:rsid w:val="005B2ACB"/>
    <w:rsid w:val="005D2C2C"/>
    <w:rsid w:val="005D4180"/>
    <w:rsid w:val="005D6169"/>
    <w:rsid w:val="005F0919"/>
    <w:rsid w:val="005F5CA3"/>
    <w:rsid w:val="00603412"/>
    <w:rsid w:val="0061064E"/>
    <w:rsid w:val="00610A7B"/>
    <w:rsid w:val="00624804"/>
    <w:rsid w:val="006270F7"/>
    <w:rsid w:val="00635697"/>
    <w:rsid w:val="00642212"/>
    <w:rsid w:val="006505EF"/>
    <w:rsid w:val="00654A05"/>
    <w:rsid w:val="0066054F"/>
    <w:rsid w:val="00676B5B"/>
    <w:rsid w:val="00676F73"/>
    <w:rsid w:val="006775A9"/>
    <w:rsid w:val="00691DF3"/>
    <w:rsid w:val="0069473D"/>
    <w:rsid w:val="006B40AD"/>
    <w:rsid w:val="006B5762"/>
    <w:rsid w:val="006B7ABB"/>
    <w:rsid w:val="006C0C65"/>
    <w:rsid w:val="006E03EF"/>
    <w:rsid w:val="006E1F01"/>
    <w:rsid w:val="006E20D5"/>
    <w:rsid w:val="006F3ED1"/>
    <w:rsid w:val="0070187A"/>
    <w:rsid w:val="007108FF"/>
    <w:rsid w:val="00721C42"/>
    <w:rsid w:val="00725F1E"/>
    <w:rsid w:val="00734334"/>
    <w:rsid w:val="00745D11"/>
    <w:rsid w:val="00746FC0"/>
    <w:rsid w:val="007608EA"/>
    <w:rsid w:val="00760B6F"/>
    <w:rsid w:val="00763258"/>
    <w:rsid w:val="0079627E"/>
    <w:rsid w:val="007A135D"/>
    <w:rsid w:val="007B1AA1"/>
    <w:rsid w:val="007B2A08"/>
    <w:rsid w:val="007B5345"/>
    <w:rsid w:val="007B73C1"/>
    <w:rsid w:val="007C0897"/>
    <w:rsid w:val="007C0D51"/>
    <w:rsid w:val="007E0D57"/>
    <w:rsid w:val="007E541B"/>
    <w:rsid w:val="007E72AC"/>
    <w:rsid w:val="00805563"/>
    <w:rsid w:val="00826BEF"/>
    <w:rsid w:val="0083174A"/>
    <w:rsid w:val="00832460"/>
    <w:rsid w:val="008379B9"/>
    <w:rsid w:val="008423E1"/>
    <w:rsid w:val="0084326D"/>
    <w:rsid w:val="00843E79"/>
    <w:rsid w:val="0084525F"/>
    <w:rsid w:val="00845822"/>
    <w:rsid w:val="00847D5B"/>
    <w:rsid w:val="008515BD"/>
    <w:rsid w:val="0085412A"/>
    <w:rsid w:val="008560DC"/>
    <w:rsid w:val="0087529F"/>
    <w:rsid w:val="00880813"/>
    <w:rsid w:val="00884EEB"/>
    <w:rsid w:val="008A5D60"/>
    <w:rsid w:val="008A73AB"/>
    <w:rsid w:val="008C33CE"/>
    <w:rsid w:val="008C3E69"/>
    <w:rsid w:val="008C458A"/>
    <w:rsid w:val="008D2CB5"/>
    <w:rsid w:val="008D3751"/>
    <w:rsid w:val="008E7617"/>
    <w:rsid w:val="008F03DF"/>
    <w:rsid w:val="00911905"/>
    <w:rsid w:val="009219D6"/>
    <w:rsid w:val="00942DD7"/>
    <w:rsid w:val="00957BEF"/>
    <w:rsid w:val="009611E0"/>
    <w:rsid w:val="00972EF6"/>
    <w:rsid w:val="00976B43"/>
    <w:rsid w:val="00982441"/>
    <w:rsid w:val="009868E0"/>
    <w:rsid w:val="009877C3"/>
    <w:rsid w:val="009A1F68"/>
    <w:rsid w:val="009A356E"/>
    <w:rsid w:val="009B2737"/>
    <w:rsid w:val="009B42CA"/>
    <w:rsid w:val="009B5977"/>
    <w:rsid w:val="009C12C2"/>
    <w:rsid w:val="009C55C4"/>
    <w:rsid w:val="009D2F56"/>
    <w:rsid w:val="00A01735"/>
    <w:rsid w:val="00A01DE0"/>
    <w:rsid w:val="00A1029A"/>
    <w:rsid w:val="00A236FC"/>
    <w:rsid w:val="00A2671F"/>
    <w:rsid w:val="00A317E7"/>
    <w:rsid w:val="00A353D1"/>
    <w:rsid w:val="00A44227"/>
    <w:rsid w:val="00A44337"/>
    <w:rsid w:val="00A57841"/>
    <w:rsid w:val="00A6062B"/>
    <w:rsid w:val="00A61332"/>
    <w:rsid w:val="00A64050"/>
    <w:rsid w:val="00A66C4F"/>
    <w:rsid w:val="00A7513D"/>
    <w:rsid w:val="00A764EF"/>
    <w:rsid w:val="00A7760B"/>
    <w:rsid w:val="00A776B7"/>
    <w:rsid w:val="00A81F4D"/>
    <w:rsid w:val="00A977B9"/>
    <w:rsid w:val="00AA1EA3"/>
    <w:rsid w:val="00AA5142"/>
    <w:rsid w:val="00AA5A3D"/>
    <w:rsid w:val="00AA6302"/>
    <w:rsid w:val="00AA6B3D"/>
    <w:rsid w:val="00AA6D0F"/>
    <w:rsid w:val="00AB5D1A"/>
    <w:rsid w:val="00AC7FFB"/>
    <w:rsid w:val="00AD47BE"/>
    <w:rsid w:val="00AD5797"/>
    <w:rsid w:val="00AE1630"/>
    <w:rsid w:val="00AF1289"/>
    <w:rsid w:val="00AF49B4"/>
    <w:rsid w:val="00B0714A"/>
    <w:rsid w:val="00B11060"/>
    <w:rsid w:val="00B21345"/>
    <w:rsid w:val="00B3133D"/>
    <w:rsid w:val="00B462BC"/>
    <w:rsid w:val="00B476D0"/>
    <w:rsid w:val="00B71FB2"/>
    <w:rsid w:val="00B85AC9"/>
    <w:rsid w:val="00B878A6"/>
    <w:rsid w:val="00B912BD"/>
    <w:rsid w:val="00B97FE0"/>
    <w:rsid w:val="00BA3207"/>
    <w:rsid w:val="00BA3F36"/>
    <w:rsid w:val="00BB6204"/>
    <w:rsid w:val="00BC3FA5"/>
    <w:rsid w:val="00BC5E8C"/>
    <w:rsid w:val="00BD1033"/>
    <w:rsid w:val="00BE3704"/>
    <w:rsid w:val="00BE4BA5"/>
    <w:rsid w:val="00BE4C81"/>
    <w:rsid w:val="00BF1188"/>
    <w:rsid w:val="00BF46A4"/>
    <w:rsid w:val="00C023C1"/>
    <w:rsid w:val="00C02CAA"/>
    <w:rsid w:val="00C034F8"/>
    <w:rsid w:val="00C040D7"/>
    <w:rsid w:val="00C04AAE"/>
    <w:rsid w:val="00C23F83"/>
    <w:rsid w:val="00C25D67"/>
    <w:rsid w:val="00C33BCB"/>
    <w:rsid w:val="00C4131B"/>
    <w:rsid w:val="00C41F27"/>
    <w:rsid w:val="00C426D9"/>
    <w:rsid w:val="00C5332D"/>
    <w:rsid w:val="00C6749E"/>
    <w:rsid w:val="00C74F85"/>
    <w:rsid w:val="00C83EB5"/>
    <w:rsid w:val="00C94598"/>
    <w:rsid w:val="00CA043B"/>
    <w:rsid w:val="00CC0832"/>
    <w:rsid w:val="00CC0BCC"/>
    <w:rsid w:val="00CD4AF5"/>
    <w:rsid w:val="00CE7345"/>
    <w:rsid w:val="00CF18FD"/>
    <w:rsid w:val="00D26BF6"/>
    <w:rsid w:val="00D34383"/>
    <w:rsid w:val="00D354B4"/>
    <w:rsid w:val="00D543BA"/>
    <w:rsid w:val="00D74499"/>
    <w:rsid w:val="00D83876"/>
    <w:rsid w:val="00D95455"/>
    <w:rsid w:val="00DA7A54"/>
    <w:rsid w:val="00DB0042"/>
    <w:rsid w:val="00DB1C91"/>
    <w:rsid w:val="00DB7714"/>
    <w:rsid w:val="00DC29C8"/>
    <w:rsid w:val="00DC2B3B"/>
    <w:rsid w:val="00DD5ECB"/>
    <w:rsid w:val="00DE035E"/>
    <w:rsid w:val="00DE3B62"/>
    <w:rsid w:val="00DE6669"/>
    <w:rsid w:val="00DF70D4"/>
    <w:rsid w:val="00E00B53"/>
    <w:rsid w:val="00E013F5"/>
    <w:rsid w:val="00E06D8D"/>
    <w:rsid w:val="00E23123"/>
    <w:rsid w:val="00E2379E"/>
    <w:rsid w:val="00E2481A"/>
    <w:rsid w:val="00E455FE"/>
    <w:rsid w:val="00E52540"/>
    <w:rsid w:val="00E63721"/>
    <w:rsid w:val="00E64DD8"/>
    <w:rsid w:val="00E666A5"/>
    <w:rsid w:val="00E7562C"/>
    <w:rsid w:val="00E842AA"/>
    <w:rsid w:val="00E90E18"/>
    <w:rsid w:val="00EA02B6"/>
    <w:rsid w:val="00EA2274"/>
    <w:rsid w:val="00EA2D2E"/>
    <w:rsid w:val="00EC0585"/>
    <w:rsid w:val="00EC369E"/>
    <w:rsid w:val="00ED0E62"/>
    <w:rsid w:val="00ED6ABA"/>
    <w:rsid w:val="00EE09EA"/>
    <w:rsid w:val="00EE4BF5"/>
    <w:rsid w:val="00EF2F07"/>
    <w:rsid w:val="00F012A3"/>
    <w:rsid w:val="00F13D25"/>
    <w:rsid w:val="00F151F8"/>
    <w:rsid w:val="00F42619"/>
    <w:rsid w:val="00F4622C"/>
    <w:rsid w:val="00F5328E"/>
    <w:rsid w:val="00F6087B"/>
    <w:rsid w:val="00F76F77"/>
    <w:rsid w:val="00F82422"/>
    <w:rsid w:val="00F84E79"/>
    <w:rsid w:val="00F858A8"/>
    <w:rsid w:val="00F942CF"/>
    <w:rsid w:val="00F952D4"/>
    <w:rsid w:val="00FA78B1"/>
    <w:rsid w:val="00FB0D32"/>
    <w:rsid w:val="00FB6D16"/>
    <w:rsid w:val="00FC2670"/>
    <w:rsid w:val="00FD7991"/>
    <w:rsid w:val="00FE0F0A"/>
    <w:rsid w:val="00FE19F8"/>
    <w:rsid w:val="00FE1FB8"/>
    <w:rsid w:val="00FE565A"/>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EEBAE1C-B2DB-41BF-BCD1-A665206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spacing w:after="0" w:line="240" w:lineRule="auto"/>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uiPriority w:val="34"/>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pPr>
      <w:spacing w:line="240" w:lineRule="auto"/>
    </w:pPr>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spacing w:after="0" w:line="240" w:lineRule="auto"/>
      <w:jc w:val="center"/>
    </w:pPr>
    <w:rPr>
      <w:rFonts w:ascii="CG Times" w:eastAsia="Times New Roman" w:hAnsi="CG Times" w:cs="Times New Roman"/>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cgavin@lomalinda-c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FD6C-5E2C-4D73-8B45-7E20C33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Kyle MacGavin</cp:lastModifiedBy>
  <cp:revision>15</cp:revision>
  <cp:lastPrinted>2019-03-22T01:11:00Z</cp:lastPrinted>
  <dcterms:created xsi:type="dcterms:W3CDTF">2019-03-21T22:14:00Z</dcterms:created>
  <dcterms:modified xsi:type="dcterms:W3CDTF">2019-03-22T01:13:00Z</dcterms:modified>
</cp:coreProperties>
</file>